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696"/>
        <w:gridCol w:w="1560"/>
        <w:gridCol w:w="2268"/>
        <w:gridCol w:w="2268"/>
      </w:tblGrid>
      <w:tr w:rsidR="000539BB" w14:paraId="2BA96B33" w14:textId="270E8DE8" w:rsidTr="00D02E2F">
        <w:trPr>
          <w:trHeight w:val="567"/>
        </w:trPr>
        <w:tc>
          <w:tcPr>
            <w:tcW w:w="1696" w:type="dxa"/>
            <w:vAlign w:val="center"/>
          </w:tcPr>
          <w:p w14:paraId="34FC83AF" w14:textId="7F78212B" w:rsidR="000539BB" w:rsidRPr="00B0272B" w:rsidRDefault="000539BB" w:rsidP="006665C0">
            <w:pPr>
              <w:spacing w:line="360" w:lineRule="auto"/>
              <w:rPr>
                <w:b/>
                <w:bCs/>
              </w:rPr>
            </w:pPr>
            <w:r w:rsidRPr="00B0272B">
              <w:rPr>
                <w:b/>
                <w:bCs/>
              </w:rPr>
              <w:t>Cohort</w:t>
            </w:r>
          </w:p>
        </w:tc>
        <w:tc>
          <w:tcPr>
            <w:tcW w:w="1560" w:type="dxa"/>
            <w:vAlign w:val="center"/>
          </w:tcPr>
          <w:p w14:paraId="5654B341" w14:textId="4D0A55E3" w:rsidR="000539BB" w:rsidRPr="00B0272B" w:rsidRDefault="000539BB" w:rsidP="006665C0">
            <w:pPr>
              <w:spacing w:line="360" w:lineRule="auto"/>
              <w:rPr>
                <w:b/>
                <w:bCs/>
              </w:rPr>
            </w:pPr>
            <w:r w:rsidRPr="00B0272B">
              <w:rPr>
                <w:b/>
                <w:bCs/>
              </w:rPr>
              <w:t>Examenjaar</w:t>
            </w:r>
          </w:p>
        </w:tc>
        <w:tc>
          <w:tcPr>
            <w:tcW w:w="2268" w:type="dxa"/>
            <w:vAlign w:val="center"/>
          </w:tcPr>
          <w:p w14:paraId="0A6DA6EC" w14:textId="60A87877" w:rsidR="000539BB" w:rsidRPr="00B0272B" w:rsidRDefault="000539BB" w:rsidP="006665C0">
            <w:pPr>
              <w:spacing w:line="360" w:lineRule="auto"/>
              <w:rPr>
                <w:b/>
                <w:bCs/>
              </w:rPr>
            </w:pPr>
            <w:r w:rsidRPr="00B0272B">
              <w:rPr>
                <w:b/>
                <w:bCs/>
              </w:rPr>
              <w:t>Vak</w:t>
            </w:r>
          </w:p>
        </w:tc>
        <w:tc>
          <w:tcPr>
            <w:tcW w:w="2268" w:type="dxa"/>
          </w:tcPr>
          <w:p w14:paraId="7466B327" w14:textId="3FEEE69D" w:rsidR="000539BB" w:rsidRPr="00B0272B" w:rsidRDefault="000539BB" w:rsidP="006665C0">
            <w:pPr>
              <w:spacing w:line="360" w:lineRule="auto"/>
              <w:rPr>
                <w:b/>
                <w:bCs/>
              </w:rPr>
            </w:pPr>
            <w:r>
              <w:rPr>
                <w:b/>
                <w:bCs/>
              </w:rPr>
              <w:t>Leerweg</w:t>
            </w:r>
          </w:p>
        </w:tc>
      </w:tr>
      <w:tr w:rsidR="000539BB" w14:paraId="21305ED3" w14:textId="07BC059F" w:rsidTr="00D02E2F">
        <w:tc>
          <w:tcPr>
            <w:tcW w:w="1696" w:type="dxa"/>
          </w:tcPr>
          <w:p w14:paraId="1D825799" w14:textId="216CA066" w:rsidR="000539BB" w:rsidRDefault="000539BB" w:rsidP="006665C0">
            <w:pPr>
              <w:spacing w:line="360" w:lineRule="auto"/>
            </w:pPr>
            <w:r>
              <w:t>2024-2026</w:t>
            </w:r>
          </w:p>
        </w:tc>
        <w:tc>
          <w:tcPr>
            <w:tcW w:w="1560" w:type="dxa"/>
          </w:tcPr>
          <w:p w14:paraId="2C675AC8" w14:textId="6F05DD95" w:rsidR="000539BB" w:rsidRDefault="000539BB" w:rsidP="006665C0">
            <w:pPr>
              <w:spacing w:line="360" w:lineRule="auto"/>
            </w:pPr>
            <w:r>
              <w:t>2026</w:t>
            </w:r>
          </w:p>
        </w:tc>
        <w:tc>
          <w:tcPr>
            <w:tcW w:w="2268" w:type="dxa"/>
          </w:tcPr>
          <w:p w14:paraId="1412681A" w14:textId="7517543D" w:rsidR="000539BB" w:rsidRDefault="00966194" w:rsidP="006665C0">
            <w:pPr>
              <w:spacing w:line="360" w:lineRule="auto"/>
            </w:pPr>
            <w:r>
              <w:t>Engels</w:t>
            </w:r>
          </w:p>
        </w:tc>
        <w:tc>
          <w:tcPr>
            <w:tcW w:w="2268" w:type="dxa"/>
          </w:tcPr>
          <w:p w14:paraId="53306AD2" w14:textId="0AA280AF" w:rsidR="000539BB" w:rsidRDefault="00AF2763" w:rsidP="006665C0">
            <w:pPr>
              <w:spacing w:line="360" w:lineRule="auto"/>
            </w:pPr>
            <w:r>
              <w:t>K</w:t>
            </w:r>
            <w:r w:rsidR="00966194">
              <w:t>B</w:t>
            </w:r>
          </w:p>
        </w:tc>
      </w:tr>
    </w:tbl>
    <w:p w14:paraId="12794765" w14:textId="77777777" w:rsidR="009E1933" w:rsidRDefault="009E1933"/>
    <w:tbl>
      <w:tblPr>
        <w:tblStyle w:val="Tabelraster"/>
        <w:tblW w:w="0" w:type="auto"/>
        <w:tblLayout w:type="fixed"/>
        <w:tblLook w:val="04A0" w:firstRow="1" w:lastRow="0" w:firstColumn="1" w:lastColumn="0" w:noHBand="0" w:noVBand="1"/>
      </w:tblPr>
      <w:tblGrid>
        <w:gridCol w:w="4536"/>
        <w:gridCol w:w="1134"/>
        <w:gridCol w:w="1134"/>
        <w:gridCol w:w="4820"/>
        <w:gridCol w:w="1134"/>
        <w:gridCol w:w="1134"/>
      </w:tblGrid>
      <w:tr w:rsidR="00B0272B" w14:paraId="6AF7EE61" w14:textId="77777777" w:rsidTr="00FB18C0">
        <w:trPr>
          <w:trHeight w:val="567"/>
        </w:trPr>
        <w:tc>
          <w:tcPr>
            <w:tcW w:w="4536" w:type="dxa"/>
            <w:vAlign w:val="center"/>
          </w:tcPr>
          <w:p w14:paraId="4001BAEE" w14:textId="4669632A" w:rsidR="00B0272B" w:rsidRPr="00B0272B" w:rsidRDefault="00B0272B" w:rsidP="006665C0">
            <w:pPr>
              <w:spacing w:line="360" w:lineRule="auto"/>
              <w:rPr>
                <w:b/>
                <w:bCs/>
              </w:rPr>
            </w:pPr>
            <w:r w:rsidRPr="00B0272B">
              <w:rPr>
                <w:b/>
                <w:bCs/>
              </w:rPr>
              <w:t>Domeinen</w:t>
            </w:r>
          </w:p>
        </w:tc>
        <w:tc>
          <w:tcPr>
            <w:tcW w:w="1134" w:type="dxa"/>
            <w:vAlign w:val="center"/>
          </w:tcPr>
          <w:p w14:paraId="1D6D236A" w14:textId="3A05B786" w:rsidR="00B0272B" w:rsidRPr="00B0272B" w:rsidRDefault="00B0272B" w:rsidP="006665C0">
            <w:pPr>
              <w:spacing w:line="360" w:lineRule="auto"/>
              <w:jc w:val="center"/>
              <w:rPr>
                <w:b/>
                <w:bCs/>
              </w:rPr>
            </w:pPr>
            <w:r w:rsidRPr="00B0272B">
              <w:rPr>
                <w:b/>
                <w:bCs/>
              </w:rPr>
              <w:t>SE</w:t>
            </w:r>
          </w:p>
        </w:tc>
        <w:tc>
          <w:tcPr>
            <w:tcW w:w="1134" w:type="dxa"/>
            <w:vAlign w:val="center"/>
          </w:tcPr>
          <w:p w14:paraId="7EF46302" w14:textId="2A4D761E" w:rsidR="00B0272B" w:rsidRPr="00B0272B" w:rsidRDefault="00B0272B" w:rsidP="006665C0">
            <w:pPr>
              <w:spacing w:line="360" w:lineRule="auto"/>
              <w:jc w:val="center"/>
              <w:rPr>
                <w:b/>
                <w:bCs/>
              </w:rPr>
            </w:pPr>
            <w:r w:rsidRPr="00B0272B">
              <w:rPr>
                <w:b/>
                <w:bCs/>
              </w:rPr>
              <w:t>CE</w:t>
            </w:r>
          </w:p>
        </w:tc>
        <w:tc>
          <w:tcPr>
            <w:tcW w:w="4820" w:type="dxa"/>
            <w:vAlign w:val="center"/>
          </w:tcPr>
          <w:p w14:paraId="00874B33" w14:textId="63A69B58" w:rsidR="00B0272B" w:rsidRPr="00B0272B" w:rsidRDefault="00B0272B" w:rsidP="006665C0">
            <w:pPr>
              <w:spacing w:line="360" w:lineRule="auto"/>
              <w:rPr>
                <w:b/>
                <w:bCs/>
              </w:rPr>
            </w:pPr>
            <w:r w:rsidRPr="00B0272B">
              <w:rPr>
                <w:b/>
                <w:bCs/>
              </w:rPr>
              <w:t>Domeinen</w:t>
            </w:r>
          </w:p>
        </w:tc>
        <w:tc>
          <w:tcPr>
            <w:tcW w:w="1134" w:type="dxa"/>
            <w:vAlign w:val="center"/>
          </w:tcPr>
          <w:p w14:paraId="615CA696" w14:textId="37C505E0" w:rsidR="00B0272B" w:rsidRPr="00B0272B" w:rsidRDefault="00B0272B" w:rsidP="006665C0">
            <w:pPr>
              <w:spacing w:line="360" w:lineRule="auto"/>
              <w:jc w:val="center"/>
              <w:rPr>
                <w:b/>
                <w:bCs/>
              </w:rPr>
            </w:pPr>
            <w:r w:rsidRPr="00B0272B">
              <w:rPr>
                <w:b/>
                <w:bCs/>
              </w:rPr>
              <w:t>SE</w:t>
            </w:r>
          </w:p>
        </w:tc>
        <w:tc>
          <w:tcPr>
            <w:tcW w:w="1134" w:type="dxa"/>
            <w:vAlign w:val="center"/>
          </w:tcPr>
          <w:p w14:paraId="3A6FB823" w14:textId="57D6FFEB" w:rsidR="00B0272B" w:rsidRPr="00B0272B" w:rsidRDefault="00B0272B" w:rsidP="006665C0">
            <w:pPr>
              <w:spacing w:line="360" w:lineRule="auto"/>
              <w:jc w:val="center"/>
              <w:rPr>
                <w:b/>
                <w:bCs/>
              </w:rPr>
            </w:pPr>
            <w:r w:rsidRPr="00B0272B">
              <w:rPr>
                <w:b/>
                <w:bCs/>
              </w:rPr>
              <w:t>CE</w:t>
            </w:r>
          </w:p>
        </w:tc>
      </w:tr>
      <w:tr w:rsidR="00FB18C0" w14:paraId="70226730" w14:textId="77777777" w:rsidTr="006665C0">
        <w:tc>
          <w:tcPr>
            <w:tcW w:w="4536" w:type="dxa"/>
            <w:vAlign w:val="center"/>
          </w:tcPr>
          <w:p w14:paraId="4480ED02" w14:textId="5A40DF3C" w:rsidR="00FB18C0" w:rsidRDefault="00FB18C0" w:rsidP="00FB18C0">
            <w:pPr>
              <w:spacing w:line="360" w:lineRule="auto"/>
            </w:pPr>
            <w:r>
              <w:t>MVT/K/1: oriëntatie op leren en werken</w:t>
            </w:r>
          </w:p>
        </w:tc>
        <w:tc>
          <w:tcPr>
            <w:tcW w:w="1134" w:type="dxa"/>
          </w:tcPr>
          <w:p w14:paraId="2111439D" w14:textId="5AB45016" w:rsidR="00FB18C0" w:rsidRDefault="00FB18C0" w:rsidP="00FB18C0">
            <w:pPr>
              <w:spacing w:line="360" w:lineRule="auto"/>
              <w:jc w:val="center"/>
            </w:pPr>
            <w:r>
              <w:t>SE</w:t>
            </w:r>
          </w:p>
        </w:tc>
        <w:tc>
          <w:tcPr>
            <w:tcW w:w="1134" w:type="dxa"/>
          </w:tcPr>
          <w:p w14:paraId="2E5BA85E" w14:textId="77777777" w:rsidR="00FB18C0" w:rsidRDefault="00FB18C0" w:rsidP="00FB18C0">
            <w:pPr>
              <w:spacing w:line="360" w:lineRule="auto"/>
              <w:jc w:val="center"/>
            </w:pPr>
          </w:p>
        </w:tc>
        <w:tc>
          <w:tcPr>
            <w:tcW w:w="4820" w:type="dxa"/>
          </w:tcPr>
          <w:p w14:paraId="0D56D8D2" w14:textId="344C0B4C" w:rsidR="00FB18C0" w:rsidRDefault="00FB18C0" w:rsidP="00FB18C0">
            <w:pPr>
              <w:spacing w:line="360" w:lineRule="auto"/>
            </w:pPr>
            <w:r>
              <w:t>MVT/K/6: Gespreksvaardigheid</w:t>
            </w:r>
          </w:p>
        </w:tc>
        <w:tc>
          <w:tcPr>
            <w:tcW w:w="1134" w:type="dxa"/>
          </w:tcPr>
          <w:p w14:paraId="57C8AC61" w14:textId="645A43B7" w:rsidR="00FB18C0" w:rsidRDefault="00FB18C0" w:rsidP="00FB18C0">
            <w:pPr>
              <w:spacing w:line="360" w:lineRule="auto"/>
              <w:jc w:val="center"/>
            </w:pPr>
            <w:r>
              <w:t>SE</w:t>
            </w:r>
          </w:p>
        </w:tc>
        <w:tc>
          <w:tcPr>
            <w:tcW w:w="1134" w:type="dxa"/>
          </w:tcPr>
          <w:p w14:paraId="4889F901" w14:textId="77777777" w:rsidR="00FB18C0" w:rsidRDefault="00FB18C0" w:rsidP="00FB18C0">
            <w:pPr>
              <w:spacing w:line="360" w:lineRule="auto"/>
              <w:jc w:val="center"/>
            </w:pPr>
          </w:p>
        </w:tc>
      </w:tr>
      <w:tr w:rsidR="00FB18C0" w14:paraId="1782A054" w14:textId="77777777" w:rsidTr="0039200E">
        <w:tc>
          <w:tcPr>
            <w:tcW w:w="4536" w:type="dxa"/>
          </w:tcPr>
          <w:p w14:paraId="72DD95BE" w14:textId="18FCA0D6" w:rsidR="00FB18C0" w:rsidRDefault="00FB18C0" w:rsidP="00FB18C0">
            <w:pPr>
              <w:spacing w:line="360" w:lineRule="auto"/>
            </w:pPr>
            <w:r>
              <w:t>MVT/K/2: Basisvaardigheden</w:t>
            </w:r>
          </w:p>
        </w:tc>
        <w:tc>
          <w:tcPr>
            <w:tcW w:w="1134" w:type="dxa"/>
          </w:tcPr>
          <w:p w14:paraId="39C69D39" w14:textId="5C225E70" w:rsidR="00FB18C0" w:rsidRDefault="00FB18C0" w:rsidP="00FB18C0">
            <w:pPr>
              <w:spacing w:line="360" w:lineRule="auto"/>
              <w:jc w:val="center"/>
            </w:pPr>
            <w:r>
              <w:t>SE</w:t>
            </w:r>
          </w:p>
        </w:tc>
        <w:tc>
          <w:tcPr>
            <w:tcW w:w="1134" w:type="dxa"/>
          </w:tcPr>
          <w:p w14:paraId="138A6FA6" w14:textId="77777777" w:rsidR="00FB18C0" w:rsidRDefault="00FB18C0" w:rsidP="00FB18C0">
            <w:pPr>
              <w:spacing w:line="360" w:lineRule="auto"/>
              <w:jc w:val="center"/>
            </w:pPr>
          </w:p>
        </w:tc>
        <w:tc>
          <w:tcPr>
            <w:tcW w:w="4820" w:type="dxa"/>
          </w:tcPr>
          <w:p w14:paraId="40E9E1E9" w14:textId="7201908E" w:rsidR="00FB18C0" w:rsidRDefault="00FB18C0" w:rsidP="00FB18C0">
            <w:pPr>
              <w:spacing w:line="360" w:lineRule="auto"/>
            </w:pPr>
            <w:r>
              <w:t>MVT/K/7: Schrijfvaardigheid</w:t>
            </w:r>
          </w:p>
        </w:tc>
        <w:tc>
          <w:tcPr>
            <w:tcW w:w="1134" w:type="dxa"/>
          </w:tcPr>
          <w:p w14:paraId="678C80BB" w14:textId="41139A30" w:rsidR="00FB18C0" w:rsidRDefault="00FB18C0" w:rsidP="00FB18C0">
            <w:pPr>
              <w:spacing w:line="360" w:lineRule="auto"/>
              <w:jc w:val="center"/>
            </w:pPr>
            <w:r>
              <w:t>SE</w:t>
            </w:r>
          </w:p>
        </w:tc>
        <w:tc>
          <w:tcPr>
            <w:tcW w:w="1134" w:type="dxa"/>
          </w:tcPr>
          <w:p w14:paraId="14338504" w14:textId="77777777" w:rsidR="00FB18C0" w:rsidRDefault="00FB18C0" w:rsidP="00FB18C0">
            <w:pPr>
              <w:spacing w:line="360" w:lineRule="auto"/>
              <w:jc w:val="center"/>
            </w:pPr>
          </w:p>
        </w:tc>
      </w:tr>
      <w:tr w:rsidR="00FB18C0" w14:paraId="0D593179" w14:textId="77777777" w:rsidTr="0039200E">
        <w:tc>
          <w:tcPr>
            <w:tcW w:w="4536" w:type="dxa"/>
          </w:tcPr>
          <w:p w14:paraId="094D80FF" w14:textId="03582492" w:rsidR="00FB18C0" w:rsidRDefault="00FB18C0" w:rsidP="00FB18C0">
            <w:pPr>
              <w:spacing w:line="360" w:lineRule="auto"/>
            </w:pPr>
            <w:r>
              <w:t>MVT/K/3: leervaardigheden in de moderne vreemde talen.</w:t>
            </w:r>
          </w:p>
        </w:tc>
        <w:tc>
          <w:tcPr>
            <w:tcW w:w="1134" w:type="dxa"/>
          </w:tcPr>
          <w:p w14:paraId="7D5A7F3D" w14:textId="22F61F50" w:rsidR="00FB18C0" w:rsidRDefault="00FB18C0" w:rsidP="00FB18C0">
            <w:pPr>
              <w:spacing w:line="360" w:lineRule="auto"/>
              <w:jc w:val="center"/>
            </w:pPr>
            <w:r>
              <w:t>SE</w:t>
            </w:r>
          </w:p>
        </w:tc>
        <w:tc>
          <w:tcPr>
            <w:tcW w:w="1134" w:type="dxa"/>
          </w:tcPr>
          <w:p w14:paraId="13D047BD" w14:textId="68630F65" w:rsidR="00FB18C0" w:rsidRDefault="00FB18C0" w:rsidP="00FB18C0">
            <w:pPr>
              <w:spacing w:line="360" w:lineRule="auto"/>
              <w:jc w:val="center"/>
            </w:pPr>
            <w:r>
              <w:t>CE</w:t>
            </w:r>
          </w:p>
        </w:tc>
        <w:tc>
          <w:tcPr>
            <w:tcW w:w="4820" w:type="dxa"/>
          </w:tcPr>
          <w:p w14:paraId="385CEBD0" w14:textId="72BD0046" w:rsidR="00FB18C0" w:rsidRDefault="00FB18C0" w:rsidP="00FB18C0">
            <w:pPr>
              <w:spacing w:line="360" w:lineRule="auto"/>
            </w:pPr>
          </w:p>
        </w:tc>
        <w:tc>
          <w:tcPr>
            <w:tcW w:w="1134" w:type="dxa"/>
          </w:tcPr>
          <w:p w14:paraId="5FCF4F58" w14:textId="77777777" w:rsidR="00FB18C0" w:rsidRDefault="00FB18C0" w:rsidP="00FB18C0">
            <w:pPr>
              <w:spacing w:line="360" w:lineRule="auto"/>
              <w:jc w:val="center"/>
            </w:pPr>
          </w:p>
        </w:tc>
        <w:tc>
          <w:tcPr>
            <w:tcW w:w="1134" w:type="dxa"/>
          </w:tcPr>
          <w:p w14:paraId="2F23D96F" w14:textId="5BCE8BDA" w:rsidR="00FB18C0" w:rsidRDefault="00FB18C0" w:rsidP="00FB18C0">
            <w:pPr>
              <w:spacing w:line="360" w:lineRule="auto"/>
              <w:jc w:val="center"/>
            </w:pPr>
          </w:p>
        </w:tc>
      </w:tr>
      <w:tr w:rsidR="00FB18C0" w14:paraId="4DB56195" w14:textId="77777777" w:rsidTr="0039200E">
        <w:tc>
          <w:tcPr>
            <w:tcW w:w="4536" w:type="dxa"/>
          </w:tcPr>
          <w:p w14:paraId="31CBA0A3" w14:textId="59A3B776" w:rsidR="00FB18C0" w:rsidRDefault="00FB18C0" w:rsidP="00FB18C0">
            <w:pPr>
              <w:spacing w:line="360" w:lineRule="auto"/>
            </w:pPr>
            <w:r>
              <w:t>MVT/K/4: Leesvaardigheid</w:t>
            </w:r>
          </w:p>
        </w:tc>
        <w:tc>
          <w:tcPr>
            <w:tcW w:w="1134" w:type="dxa"/>
          </w:tcPr>
          <w:p w14:paraId="6BDE5119" w14:textId="7CA5B2CB" w:rsidR="00FB18C0" w:rsidRDefault="00FB18C0" w:rsidP="00FB18C0">
            <w:pPr>
              <w:spacing w:line="360" w:lineRule="auto"/>
              <w:jc w:val="center"/>
            </w:pPr>
            <w:r>
              <w:t>SE</w:t>
            </w:r>
          </w:p>
        </w:tc>
        <w:tc>
          <w:tcPr>
            <w:tcW w:w="1134" w:type="dxa"/>
          </w:tcPr>
          <w:p w14:paraId="4ADA1BA6" w14:textId="6BB24494" w:rsidR="00FB18C0" w:rsidRDefault="00FB18C0" w:rsidP="00FB18C0">
            <w:pPr>
              <w:spacing w:line="360" w:lineRule="auto"/>
              <w:jc w:val="center"/>
            </w:pPr>
            <w:r>
              <w:t>CE</w:t>
            </w:r>
          </w:p>
        </w:tc>
        <w:tc>
          <w:tcPr>
            <w:tcW w:w="4820" w:type="dxa"/>
          </w:tcPr>
          <w:p w14:paraId="2C639AFA" w14:textId="2379DD9A" w:rsidR="00FB18C0" w:rsidRDefault="00FB18C0" w:rsidP="00FB18C0">
            <w:pPr>
              <w:spacing w:line="360" w:lineRule="auto"/>
            </w:pPr>
          </w:p>
        </w:tc>
        <w:tc>
          <w:tcPr>
            <w:tcW w:w="1134" w:type="dxa"/>
          </w:tcPr>
          <w:p w14:paraId="043D4356" w14:textId="1537263A" w:rsidR="00FB18C0" w:rsidRDefault="00FB18C0" w:rsidP="00FB18C0">
            <w:pPr>
              <w:spacing w:line="360" w:lineRule="auto"/>
              <w:jc w:val="center"/>
            </w:pPr>
          </w:p>
        </w:tc>
        <w:tc>
          <w:tcPr>
            <w:tcW w:w="1134" w:type="dxa"/>
          </w:tcPr>
          <w:p w14:paraId="3D4CFDE7" w14:textId="77777777" w:rsidR="00FB18C0" w:rsidRDefault="00FB18C0" w:rsidP="00FB18C0">
            <w:pPr>
              <w:spacing w:line="360" w:lineRule="auto"/>
              <w:jc w:val="center"/>
            </w:pPr>
          </w:p>
        </w:tc>
      </w:tr>
      <w:tr w:rsidR="00FB18C0" w14:paraId="62AB796B" w14:textId="77777777" w:rsidTr="0039200E">
        <w:tc>
          <w:tcPr>
            <w:tcW w:w="4536" w:type="dxa"/>
          </w:tcPr>
          <w:p w14:paraId="426D62BA" w14:textId="33E7062D" w:rsidR="00FB18C0" w:rsidRDefault="00FB18C0" w:rsidP="00FB18C0">
            <w:pPr>
              <w:spacing w:line="360" w:lineRule="auto"/>
            </w:pPr>
            <w:r>
              <w:t xml:space="preserve">MVT/K/5: </w:t>
            </w:r>
            <w:proofErr w:type="spellStart"/>
            <w:r>
              <w:t>Luister-en</w:t>
            </w:r>
            <w:proofErr w:type="spellEnd"/>
            <w:r>
              <w:t xml:space="preserve"> kijkvaardigheid</w:t>
            </w:r>
          </w:p>
        </w:tc>
        <w:tc>
          <w:tcPr>
            <w:tcW w:w="1134" w:type="dxa"/>
          </w:tcPr>
          <w:p w14:paraId="79714BFD" w14:textId="41A472E7" w:rsidR="00FB18C0" w:rsidRDefault="00FB18C0" w:rsidP="00FB18C0">
            <w:pPr>
              <w:spacing w:line="360" w:lineRule="auto"/>
              <w:jc w:val="center"/>
            </w:pPr>
            <w:r>
              <w:t>SE</w:t>
            </w:r>
          </w:p>
        </w:tc>
        <w:tc>
          <w:tcPr>
            <w:tcW w:w="1134" w:type="dxa"/>
          </w:tcPr>
          <w:p w14:paraId="0A7D21A0" w14:textId="07EF1A6D" w:rsidR="00FB18C0" w:rsidRDefault="00FB18C0" w:rsidP="00FB18C0">
            <w:pPr>
              <w:spacing w:line="360" w:lineRule="auto"/>
              <w:jc w:val="center"/>
            </w:pPr>
            <w:r>
              <w:t>CE</w:t>
            </w:r>
          </w:p>
        </w:tc>
        <w:tc>
          <w:tcPr>
            <w:tcW w:w="4820" w:type="dxa"/>
          </w:tcPr>
          <w:p w14:paraId="7D7F9C36" w14:textId="604FEF5A" w:rsidR="00FB18C0" w:rsidRDefault="00FB18C0" w:rsidP="00FB18C0">
            <w:pPr>
              <w:spacing w:line="360" w:lineRule="auto"/>
            </w:pPr>
          </w:p>
        </w:tc>
        <w:tc>
          <w:tcPr>
            <w:tcW w:w="1134" w:type="dxa"/>
          </w:tcPr>
          <w:p w14:paraId="2398C073" w14:textId="519D8811" w:rsidR="00FB18C0" w:rsidRDefault="00FB18C0" w:rsidP="00FB18C0">
            <w:pPr>
              <w:spacing w:line="360" w:lineRule="auto"/>
              <w:jc w:val="center"/>
            </w:pPr>
          </w:p>
        </w:tc>
        <w:tc>
          <w:tcPr>
            <w:tcW w:w="1134" w:type="dxa"/>
          </w:tcPr>
          <w:p w14:paraId="361BC6EE" w14:textId="77777777" w:rsidR="00FB18C0" w:rsidRDefault="00FB18C0" w:rsidP="00FB18C0">
            <w:pPr>
              <w:spacing w:line="360" w:lineRule="auto"/>
              <w:jc w:val="center"/>
            </w:pPr>
          </w:p>
        </w:tc>
      </w:tr>
    </w:tbl>
    <w:p w14:paraId="4E3D35C6" w14:textId="79D1EBF3" w:rsidR="006665C0" w:rsidRDefault="001A3E85">
      <w:r>
        <w:br/>
      </w:r>
      <w:r w:rsidR="009E1933">
        <w:t xml:space="preserve">Methode: </w:t>
      </w:r>
      <w:r w:rsidR="00E12718">
        <w:t xml:space="preserve">New </w:t>
      </w:r>
      <w:proofErr w:type="spellStart"/>
      <w:r w:rsidR="00E12718">
        <w:t>Inteface</w:t>
      </w:r>
      <w:proofErr w:type="spellEnd"/>
      <w:r w:rsidR="006514DA">
        <w:br/>
      </w:r>
      <w:r w:rsidR="009E1933">
        <w:t xml:space="preserve">Uitgever: </w:t>
      </w:r>
      <w:proofErr w:type="spellStart"/>
      <w:r w:rsidR="00E12718">
        <w:t>ThiemeMeulenhoff</w:t>
      </w:r>
      <w:proofErr w:type="spellEnd"/>
    </w:p>
    <w:tbl>
      <w:tblPr>
        <w:tblStyle w:val="Tabelraster"/>
        <w:tblW w:w="0" w:type="auto"/>
        <w:tblLook w:val="04A0" w:firstRow="1" w:lastRow="0" w:firstColumn="1" w:lastColumn="0" w:noHBand="0" w:noVBand="1"/>
      </w:tblPr>
      <w:tblGrid>
        <w:gridCol w:w="13994"/>
      </w:tblGrid>
      <w:tr w:rsidR="006665C0" w14:paraId="434BB715" w14:textId="77777777" w:rsidTr="006665C0">
        <w:tc>
          <w:tcPr>
            <w:tcW w:w="13994" w:type="dxa"/>
          </w:tcPr>
          <w:p w14:paraId="5467918B" w14:textId="3944CF49" w:rsidR="00274EBF" w:rsidRPr="00274EBF" w:rsidRDefault="006665C0" w:rsidP="00B04DD4">
            <w:pPr>
              <w:rPr>
                <w:b/>
                <w:bCs/>
              </w:rPr>
            </w:pPr>
            <w:r w:rsidRPr="00274EBF">
              <w:rPr>
                <w:b/>
                <w:bCs/>
              </w:rPr>
              <w:t>Visie op het vak</w:t>
            </w:r>
          </w:p>
          <w:p w14:paraId="64089B90" w14:textId="77777777" w:rsidR="00274EBF" w:rsidRPr="003F6885" w:rsidRDefault="00274EBF" w:rsidP="00B04DD4"/>
          <w:p w14:paraId="20756CE1" w14:textId="77F697F6" w:rsidR="00B04DD4" w:rsidRPr="003F6885" w:rsidRDefault="00B04DD4" w:rsidP="00B04DD4">
            <w:r w:rsidRPr="003F6885">
              <w:t xml:space="preserve">Met het vak </w:t>
            </w:r>
            <w:r w:rsidR="00AB308E" w:rsidRPr="003F6885">
              <w:t xml:space="preserve">Engels </w:t>
            </w:r>
            <w:r w:rsidRPr="003F6885">
              <w:t xml:space="preserve">willen </w:t>
            </w:r>
            <w:r w:rsidR="00274EBF" w:rsidRPr="003F6885">
              <w:t xml:space="preserve">wij </w:t>
            </w:r>
            <w:r w:rsidRPr="003F6885">
              <w:t>het volgende bereiken:</w:t>
            </w:r>
          </w:p>
          <w:p w14:paraId="01F230ED" w14:textId="090DBA6D" w:rsidR="006665C0" w:rsidRDefault="00AB3716" w:rsidP="00274EBF">
            <w:pPr>
              <w:pStyle w:val="Lijstalinea"/>
              <w:numPr>
                <w:ilvl w:val="0"/>
                <w:numId w:val="1"/>
              </w:numPr>
            </w:pPr>
            <w:r>
              <w:rPr>
                <w:rStyle w:val="normaltextrun"/>
                <w:rFonts w:ascii="Calibri" w:hAnsi="Calibri" w:cs="Calibri"/>
                <w:color w:val="000000"/>
                <w:shd w:val="clear" w:color="auto" w:fill="FFFFFF"/>
              </w:rPr>
              <w:t>Leerlingen moeten, in het Engels, zich verstaanbaar kunnen maken in simpele alledaagse situaties. Dit hoeft niet grammaticaal correct te zijn, maar een native speaker moet hen kunnen verstaan of begrijpen. Als sectie vinden wij het belangrijk dat leerlingen de angst overwinnen om de Engelse taal meer te kunnen gebruiken.</w:t>
            </w:r>
            <w:r>
              <w:rPr>
                <w:rStyle w:val="normaltextrun"/>
                <w:rFonts w:ascii="Calibri" w:hAnsi="Calibri" w:cs="Calibri"/>
                <w:b/>
                <w:bCs/>
                <w:color w:val="000000"/>
                <w:shd w:val="clear" w:color="auto" w:fill="FFFFFF"/>
              </w:rPr>
              <w:t xml:space="preserve"> </w:t>
            </w:r>
            <w:r>
              <w:rPr>
                <w:rStyle w:val="normaltextrun"/>
                <w:rFonts w:ascii="Calibri" w:hAnsi="Calibri" w:cs="Calibri"/>
                <w:color w:val="000000"/>
                <w:shd w:val="clear" w:color="auto" w:fill="FFFFFF"/>
              </w:rPr>
              <w:t>Niet alleen om goede resultaten te behalen, maar ook om mee te gaan in het internationaliseringsproces.</w:t>
            </w:r>
          </w:p>
        </w:tc>
      </w:tr>
    </w:tbl>
    <w:p w14:paraId="27F0602A" w14:textId="61C3A39C" w:rsidR="00B36C6E" w:rsidRDefault="00B36C6E"/>
    <w:p w14:paraId="296870C3" w14:textId="77777777" w:rsidR="00B36C6E" w:rsidRDefault="00B36C6E">
      <w:r>
        <w:br w:type="page"/>
      </w:r>
    </w:p>
    <w:tbl>
      <w:tblPr>
        <w:tblStyle w:val="Tabelraster"/>
        <w:tblW w:w="14176" w:type="dxa"/>
        <w:tblLayout w:type="fixed"/>
        <w:tblLook w:val="04A0" w:firstRow="1" w:lastRow="0" w:firstColumn="1" w:lastColumn="0" w:noHBand="0" w:noVBand="1"/>
      </w:tblPr>
      <w:tblGrid>
        <w:gridCol w:w="1271"/>
        <w:gridCol w:w="4083"/>
        <w:gridCol w:w="1104"/>
        <w:gridCol w:w="908"/>
        <w:gridCol w:w="1706"/>
        <w:gridCol w:w="1246"/>
        <w:gridCol w:w="1104"/>
        <w:gridCol w:w="2754"/>
      </w:tblGrid>
      <w:tr w:rsidR="00352B9B" w14:paraId="6A842BF0" w14:textId="77777777" w:rsidTr="7233CF13">
        <w:trPr>
          <w:trHeight w:val="567"/>
        </w:trPr>
        <w:tc>
          <w:tcPr>
            <w:tcW w:w="1271" w:type="dxa"/>
            <w:shd w:val="clear" w:color="auto" w:fill="BFBFBF" w:themeFill="background1" w:themeFillShade="BF"/>
            <w:vAlign w:val="center"/>
          </w:tcPr>
          <w:p w14:paraId="16DB5FFD" w14:textId="21B397AD" w:rsidR="006665C0" w:rsidRPr="00274EBF" w:rsidRDefault="006665C0">
            <w:pPr>
              <w:rPr>
                <w:b/>
                <w:bCs/>
                <w:color w:val="000000" w:themeColor="text1"/>
              </w:rPr>
            </w:pPr>
            <w:r w:rsidRPr="00274EBF">
              <w:rPr>
                <w:b/>
                <w:bCs/>
                <w:color w:val="000000" w:themeColor="text1"/>
              </w:rPr>
              <w:lastRenderedPageBreak/>
              <w:t>Periode</w:t>
            </w:r>
          </w:p>
        </w:tc>
        <w:tc>
          <w:tcPr>
            <w:tcW w:w="4083" w:type="dxa"/>
            <w:shd w:val="clear" w:color="auto" w:fill="BFBFBF" w:themeFill="background1" w:themeFillShade="BF"/>
            <w:vAlign w:val="center"/>
          </w:tcPr>
          <w:p w14:paraId="78FE18D1" w14:textId="3C09F7D6" w:rsidR="006665C0" w:rsidRPr="00274EBF" w:rsidRDefault="006665C0" w:rsidP="006665C0">
            <w:pPr>
              <w:rPr>
                <w:b/>
                <w:bCs/>
                <w:color w:val="000000" w:themeColor="text1"/>
              </w:rPr>
            </w:pPr>
            <w:r w:rsidRPr="00274EBF">
              <w:rPr>
                <w:b/>
                <w:bCs/>
                <w:color w:val="000000" w:themeColor="text1"/>
              </w:rPr>
              <w:t>Omschrijving</w:t>
            </w:r>
            <w:r w:rsidR="002D376E">
              <w:rPr>
                <w:b/>
                <w:bCs/>
                <w:color w:val="000000" w:themeColor="text1"/>
              </w:rPr>
              <w:t>: wat moet je hiervoor doen?</w:t>
            </w:r>
          </w:p>
        </w:tc>
        <w:tc>
          <w:tcPr>
            <w:tcW w:w="1104" w:type="dxa"/>
            <w:shd w:val="clear" w:color="auto" w:fill="BFBFBF" w:themeFill="background1" w:themeFillShade="BF"/>
            <w:vAlign w:val="center"/>
          </w:tcPr>
          <w:p w14:paraId="470AF4B3" w14:textId="1DF2D1AC" w:rsidR="006665C0" w:rsidRPr="00274EBF" w:rsidRDefault="006665C0" w:rsidP="006665C0">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0A5A4ABA" w14:textId="13CD8FE2" w:rsidR="006665C0" w:rsidRPr="00274EBF" w:rsidRDefault="006665C0" w:rsidP="006665C0">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44F170ED" w14:textId="3DD7E9C1" w:rsidR="006665C0" w:rsidRPr="00274EBF" w:rsidRDefault="006665C0" w:rsidP="006665C0">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7D860624" w14:textId="0EF026B3" w:rsidR="006665C0" w:rsidRPr="00274EBF" w:rsidRDefault="006665C0" w:rsidP="006665C0">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19A68F50" w14:textId="4C1D795F" w:rsidR="006665C0" w:rsidRPr="00274EBF" w:rsidRDefault="006665C0" w:rsidP="006665C0">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25D4A9D6" w14:textId="69FF2A49" w:rsidR="006665C0" w:rsidRPr="00274EBF" w:rsidRDefault="006665C0" w:rsidP="006665C0">
            <w:pPr>
              <w:rPr>
                <w:b/>
                <w:bCs/>
                <w:color w:val="000000" w:themeColor="text1"/>
              </w:rPr>
            </w:pPr>
            <w:r w:rsidRPr="00274EBF">
              <w:rPr>
                <w:b/>
                <w:bCs/>
                <w:color w:val="000000" w:themeColor="text1"/>
              </w:rPr>
              <w:t>Domeinen/deadline</w:t>
            </w:r>
          </w:p>
        </w:tc>
      </w:tr>
      <w:tr w:rsidR="006665C0" w14:paraId="46724B0C" w14:textId="77777777" w:rsidTr="7233CF13">
        <w:trPr>
          <w:trHeight w:val="567"/>
        </w:trPr>
        <w:tc>
          <w:tcPr>
            <w:tcW w:w="1271" w:type="dxa"/>
            <w:tcBorders>
              <w:bottom w:val="single" w:sz="4" w:space="0" w:color="auto"/>
            </w:tcBorders>
            <w:vAlign w:val="center"/>
          </w:tcPr>
          <w:p w14:paraId="4C74B38C" w14:textId="2AFB3D68" w:rsidR="006665C0" w:rsidRPr="003F6885" w:rsidRDefault="005171E8" w:rsidP="00705B9F">
            <w:pPr>
              <w:jc w:val="center"/>
            </w:pPr>
            <w:r w:rsidRPr="003F6885">
              <w:br/>
            </w:r>
            <w:r w:rsidR="00842473" w:rsidRPr="003F6885">
              <w:t>4.</w:t>
            </w:r>
            <w:r w:rsidR="00A80CEC" w:rsidRPr="003F6885">
              <w:t>1.1</w:t>
            </w:r>
            <w:r w:rsidR="00A80CEC" w:rsidRPr="003F6885">
              <w:br/>
            </w:r>
            <w:r w:rsidR="00A80CEC" w:rsidRPr="003F6885">
              <w:br/>
              <w:t>4</w:t>
            </w:r>
            <w:r w:rsidR="00052DC8" w:rsidRPr="003F6885">
              <w:t>K</w:t>
            </w:r>
            <w:r w:rsidR="00A80CEC" w:rsidRPr="003F6885">
              <w:t>B-EN-01</w:t>
            </w:r>
          </w:p>
          <w:p w14:paraId="6B96950A" w14:textId="42169537" w:rsidR="00A80CEC" w:rsidRPr="003F6885" w:rsidRDefault="00A80CEC" w:rsidP="00705B9F">
            <w:pPr>
              <w:jc w:val="center"/>
            </w:pPr>
          </w:p>
        </w:tc>
        <w:tc>
          <w:tcPr>
            <w:tcW w:w="4083" w:type="dxa"/>
            <w:tcBorders>
              <w:bottom w:val="single" w:sz="4" w:space="0" w:color="auto"/>
            </w:tcBorders>
            <w:vAlign w:val="center"/>
          </w:tcPr>
          <w:p w14:paraId="1E881B58" w14:textId="77777777" w:rsidR="00E03F79" w:rsidRDefault="00192841" w:rsidP="00E03F79">
            <w:pPr>
              <w:jc w:val="center"/>
            </w:pPr>
            <w:r w:rsidRPr="003F6885">
              <w:rPr>
                <w:b/>
                <w:bCs/>
              </w:rPr>
              <w:br/>
            </w:r>
            <w:r w:rsidR="006823BE" w:rsidRPr="003F6885">
              <w:rPr>
                <w:b/>
                <w:bCs/>
              </w:rPr>
              <w:t>K</w:t>
            </w:r>
            <w:r w:rsidR="001E16D3" w:rsidRPr="003F6885">
              <w:rPr>
                <w:b/>
                <w:bCs/>
              </w:rPr>
              <w:t>ijk</w:t>
            </w:r>
            <w:r w:rsidR="00A34C67" w:rsidRPr="003F6885">
              <w:rPr>
                <w:b/>
                <w:bCs/>
              </w:rPr>
              <w:t>-</w:t>
            </w:r>
            <w:r w:rsidR="001E16D3" w:rsidRPr="003F6885">
              <w:rPr>
                <w:b/>
                <w:bCs/>
              </w:rPr>
              <w:t xml:space="preserve"> en luister</w:t>
            </w:r>
            <w:r w:rsidR="00A34C67" w:rsidRPr="003F6885">
              <w:rPr>
                <w:b/>
                <w:bCs/>
              </w:rPr>
              <w:t>vaardigheid</w:t>
            </w:r>
            <w:r w:rsidR="001E16D3" w:rsidRPr="003F6885">
              <w:rPr>
                <w:b/>
                <w:bCs/>
              </w:rPr>
              <w:br/>
            </w:r>
            <w:r w:rsidR="00E03F79">
              <w:t xml:space="preserve">Gesprekken van native speakers verstaan. Luisteren naar aankondigingen en instructies. Luister naar tv-, video- en geluidsopname. </w:t>
            </w:r>
          </w:p>
          <w:p w14:paraId="668DB06B" w14:textId="77777777" w:rsidR="00E03F79" w:rsidRDefault="00E03F79" w:rsidP="00E03F79">
            <w:pPr>
              <w:jc w:val="center"/>
            </w:pPr>
          </w:p>
          <w:p w14:paraId="0AE08E55" w14:textId="5B837C7B" w:rsidR="006665C0" w:rsidRPr="003F6885" w:rsidRDefault="00E03F79" w:rsidP="00E03F79">
            <w:pPr>
              <w:jc w:val="center"/>
            </w:pPr>
            <w:r>
              <w:t xml:space="preserve">Oefen met </w:t>
            </w:r>
            <w:proofErr w:type="spellStart"/>
            <w:r>
              <w:rPr>
                <w:b/>
                <w:bCs/>
              </w:rPr>
              <w:t>Listening</w:t>
            </w:r>
            <w:proofErr w:type="spellEnd"/>
            <w:r>
              <w:rPr>
                <w:b/>
                <w:bCs/>
              </w:rPr>
              <w:t xml:space="preserve"> 4KB</w:t>
            </w:r>
            <w:r>
              <w:t xml:space="preserve">;  Audio </w:t>
            </w:r>
            <w:proofErr w:type="spellStart"/>
            <w:r>
              <w:t>Fragments</w:t>
            </w:r>
            <w:proofErr w:type="spellEnd"/>
            <w:r>
              <w:t xml:space="preserve"> &amp; </w:t>
            </w:r>
            <w:r w:rsidR="00B8427C">
              <w:t>Movies</w:t>
            </w:r>
          </w:p>
        </w:tc>
        <w:tc>
          <w:tcPr>
            <w:tcW w:w="1104" w:type="dxa"/>
            <w:tcBorders>
              <w:bottom w:val="single" w:sz="4" w:space="0" w:color="auto"/>
            </w:tcBorders>
            <w:vAlign w:val="center"/>
          </w:tcPr>
          <w:p w14:paraId="63C1035B" w14:textId="38A6685F" w:rsidR="006665C0" w:rsidRPr="003F6885" w:rsidRDefault="58EC1FC8" w:rsidP="00705B9F">
            <w:pPr>
              <w:jc w:val="center"/>
            </w:pPr>
            <w:r w:rsidRPr="003F6885">
              <w:t>30%</w:t>
            </w:r>
          </w:p>
        </w:tc>
        <w:tc>
          <w:tcPr>
            <w:tcW w:w="908" w:type="dxa"/>
            <w:tcBorders>
              <w:bottom w:val="single" w:sz="4" w:space="0" w:color="auto"/>
            </w:tcBorders>
            <w:vAlign w:val="center"/>
          </w:tcPr>
          <w:p w14:paraId="7EAAA7E6" w14:textId="4F890C87" w:rsidR="006665C0" w:rsidRPr="003F6885" w:rsidRDefault="00695FA8" w:rsidP="00705B9F">
            <w:pPr>
              <w:jc w:val="center"/>
            </w:pPr>
            <w:r w:rsidRPr="003F6885">
              <w:t>Nee</w:t>
            </w:r>
          </w:p>
        </w:tc>
        <w:tc>
          <w:tcPr>
            <w:tcW w:w="1706" w:type="dxa"/>
            <w:tcBorders>
              <w:bottom w:val="single" w:sz="4" w:space="0" w:color="auto"/>
            </w:tcBorders>
            <w:vAlign w:val="center"/>
          </w:tcPr>
          <w:p w14:paraId="73F82DB2" w14:textId="676A7AA4" w:rsidR="006665C0" w:rsidRPr="003F6885" w:rsidRDefault="00207C1E" w:rsidP="00705B9F">
            <w:pPr>
              <w:jc w:val="center"/>
            </w:pPr>
            <w:r w:rsidRPr="003F6885">
              <w:t>SE toets (cijfer)</w:t>
            </w:r>
          </w:p>
        </w:tc>
        <w:tc>
          <w:tcPr>
            <w:tcW w:w="1246" w:type="dxa"/>
            <w:tcBorders>
              <w:bottom w:val="single" w:sz="4" w:space="0" w:color="auto"/>
            </w:tcBorders>
            <w:vAlign w:val="center"/>
          </w:tcPr>
          <w:p w14:paraId="12FDEB58" w14:textId="321F502A" w:rsidR="006665C0" w:rsidRPr="003F6885" w:rsidRDefault="001E651E" w:rsidP="00705B9F">
            <w:pPr>
              <w:jc w:val="center"/>
            </w:pPr>
            <w:r>
              <w:t>KLT</w:t>
            </w:r>
          </w:p>
        </w:tc>
        <w:tc>
          <w:tcPr>
            <w:tcW w:w="1104" w:type="dxa"/>
            <w:tcBorders>
              <w:bottom w:val="single" w:sz="4" w:space="0" w:color="auto"/>
            </w:tcBorders>
            <w:vAlign w:val="center"/>
          </w:tcPr>
          <w:p w14:paraId="323A552D" w14:textId="2930859E" w:rsidR="006665C0" w:rsidRPr="003F6885" w:rsidRDefault="0063144F" w:rsidP="00705B9F">
            <w:pPr>
              <w:jc w:val="center"/>
            </w:pPr>
            <w:r w:rsidRPr="003F6885">
              <w:t>60 min</w:t>
            </w:r>
            <w:r w:rsidRPr="003F6885">
              <w:br/>
              <w:t>(2x30)</w:t>
            </w:r>
          </w:p>
        </w:tc>
        <w:tc>
          <w:tcPr>
            <w:tcW w:w="2754" w:type="dxa"/>
            <w:tcBorders>
              <w:bottom w:val="single" w:sz="4" w:space="0" w:color="auto"/>
            </w:tcBorders>
            <w:vAlign w:val="center"/>
          </w:tcPr>
          <w:p w14:paraId="02E280C2" w14:textId="3F398666" w:rsidR="006665C0" w:rsidRPr="003F6885" w:rsidRDefault="008E4B16" w:rsidP="00705B9F">
            <w:pPr>
              <w:jc w:val="center"/>
              <w:rPr>
                <w:b/>
                <w:bCs/>
              </w:rPr>
            </w:pPr>
            <w:r w:rsidRPr="003F6885">
              <w:rPr>
                <w:b/>
                <w:bCs/>
              </w:rPr>
              <w:t>K/2</w:t>
            </w:r>
            <w:r w:rsidR="00C93242" w:rsidRPr="003F6885">
              <w:rPr>
                <w:b/>
                <w:bCs/>
              </w:rPr>
              <w:br/>
            </w:r>
            <w:r w:rsidR="00BE650F" w:rsidRPr="003F6885">
              <w:rPr>
                <w:b/>
                <w:bCs/>
              </w:rPr>
              <w:t>K</w:t>
            </w:r>
            <w:r w:rsidR="00C93242" w:rsidRPr="003F6885">
              <w:rPr>
                <w:b/>
                <w:bCs/>
              </w:rPr>
              <w:t>/3</w:t>
            </w:r>
            <w:r w:rsidR="00C93242" w:rsidRPr="003F6885">
              <w:rPr>
                <w:b/>
                <w:bCs/>
              </w:rPr>
              <w:br/>
              <w:t>K/</w:t>
            </w:r>
            <w:r w:rsidR="00BE650F" w:rsidRPr="003F6885">
              <w:rPr>
                <w:b/>
                <w:bCs/>
              </w:rPr>
              <w:t>5</w:t>
            </w:r>
          </w:p>
        </w:tc>
      </w:tr>
      <w:tr w:rsidR="006665C0" w14:paraId="515FBB46" w14:textId="77777777" w:rsidTr="7233CF13">
        <w:trPr>
          <w:trHeight w:val="567"/>
        </w:trPr>
        <w:tc>
          <w:tcPr>
            <w:tcW w:w="1271" w:type="dxa"/>
            <w:tcBorders>
              <w:bottom w:val="nil"/>
            </w:tcBorders>
            <w:vAlign w:val="center"/>
          </w:tcPr>
          <w:p w14:paraId="247FF918" w14:textId="77777777" w:rsidR="005171E8" w:rsidRPr="003F6885" w:rsidRDefault="00F44A5B" w:rsidP="00705B9F">
            <w:pPr>
              <w:jc w:val="center"/>
            </w:pPr>
            <w:r w:rsidRPr="003F6885">
              <w:t>4.</w:t>
            </w:r>
            <w:r w:rsidR="005171E8" w:rsidRPr="003F6885">
              <w:t>2</w:t>
            </w:r>
            <w:r w:rsidR="009E1CDF" w:rsidRPr="003F6885">
              <w:t>.1</w:t>
            </w:r>
          </w:p>
          <w:p w14:paraId="4658042C" w14:textId="77777777" w:rsidR="005171E8" w:rsidRPr="003F6885" w:rsidRDefault="005171E8" w:rsidP="00705B9F">
            <w:pPr>
              <w:jc w:val="center"/>
            </w:pPr>
          </w:p>
          <w:p w14:paraId="29B5EA86" w14:textId="68C0BA24" w:rsidR="005171E8" w:rsidRPr="003F6885" w:rsidRDefault="005171E8" w:rsidP="00705B9F">
            <w:pPr>
              <w:jc w:val="center"/>
            </w:pPr>
            <w:r w:rsidRPr="003F6885">
              <w:t>4</w:t>
            </w:r>
            <w:r w:rsidR="00052DC8" w:rsidRPr="003F6885">
              <w:t>K</w:t>
            </w:r>
            <w:r w:rsidRPr="003F6885">
              <w:t>B-EN-02</w:t>
            </w:r>
          </w:p>
        </w:tc>
        <w:tc>
          <w:tcPr>
            <w:tcW w:w="4083" w:type="dxa"/>
            <w:tcBorders>
              <w:bottom w:val="nil"/>
            </w:tcBorders>
            <w:vAlign w:val="center"/>
          </w:tcPr>
          <w:p w14:paraId="06D86845" w14:textId="7F90B19A" w:rsidR="00E03A30" w:rsidRDefault="00A34C67" w:rsidP="00E03A30">
            <w:pPr>
              <w:jc w:val="center"/>
            </w:pPr>
            <w:r w:rsidRPr="003F6885">
              <w:rPr>
                <w:b/>
                <w:bCs/>
              </w:rPr>
              <w:t>Schrijfvaardigheid</w:t>
            </w:r>
            <w:r w:rsidR="00E03A30">
              <w:rPr>
                <w:b/>
                <w:bCs/>
              </w:rPr>
              <w:br/>
            </w:r>
            <w:r w:rsidR="009F3F1C">
              <w:t>Fo</w:t>
            </w:r>
            <w:r w:rsidR="00E03A30">
              <w:t xml:space="preserve">rmele </w:t>
            </w:r>
            <w:r w:rsidR="004B3617">
              <w:t>e-mail</w:t>
            </w:r>
            <w:r w:rsidR="00E03A30">
              <w:t xml:space="preserve"> schrijven</w:t>
            </w:r>
          </w:p>
          <w:p w14:paraId="3724E161" w14:textId="77777777" w:rsidR="00E03A30" w:rsidRDefault="00E03A30" w:rsidP="00E03A30">
            <w:pPr>
              <w:jc w:val="center"/>
            </w:pPr>
          </w:p>
          <w:p w14:paraId="42F2D505" w14:textId="35D0A8CF" w:rsidR="00274EBF" w:rsidRPr="009F3F1C" w:rsidRDefault="00E03A30" w:rsidP="00E03A30">
            <w:pPr>
              <w:jc w:val="center"/>
              <w:rPr>
                <w:b/>
                <w:bCs/>
                <w:lang w:val="en-GB"/>
              </w:rPr>
            </w:pPr>
            <w:proofErr w:type="spellStart"/>
            <w:r w:rsidRPr="009F3F1C">
              <w:rPr>
                <w:lang w:val="en-GB"/>
              </w:rPr>
              <w:t>Oefen</w:t>
            </w:r>
            <w:proofErr w:type="spellEnd"/>
            <w:r w:rsidRPr="009F3F1C">
              <w:rPr>
                <w:lang w:val="en-GB"/>
              </w:rPr>
              <w:t xml:space="preserve"> met </w:t>
            </w:r>
            <w:r w:rsidRPr="009F3F1C">
              <w:rPr>
                <w:b/>
                <w:bCs/>
                <w:lang w:val="en-GB"/>
              </w:rPr>
              <w:t>Writing 4KB</w:t>
            </w:r>
            <w:r w:rsidRPr="009F3F1C">
              <w:rPr>
                <w:lang w:val="en-GB"/>
              </w:rPr>
              <w:t>; Informal Letters, Creative Writing</w:t>
            </w:r>
            <w:r w:rsidR="009F3F1C" w:rsidRPr="009F3F1C">
              <w:rPr>
                <w:lang w:val="en-GB"/>
              </w:rPr>
              <w:t xml:space="preserve"> a</w:t>
            </w:r>
            <w:r w:rsidR="009F3F1C">
              <w:rPr>
                <w:lang w:val="en-GB"/>
              </w:rPr>
              <w:t>nd Formal Letters</w:t>
            </w:r>
            <w:r w:rsidR="003448C4">
              <w:rPr>
                <w:lang w:val="en-GB"/>
              </w:rPr>
              <w:t xml:space="preserve"> and emails</w:t>
            </w:r>
          </w:p>
        </w:tc>
        <w:tc>
          <w:tcPr>
            <w:tcW w:w="1104" w:type="dxa"/>
            <w:tcBorders>
              <w:bottom w:val="nil"/>
            </w:tcBorders>
            <w:vAlign w:val="center"/>
          </w:tcPr>
          <w:p w14:paraId="78E2FF73" w14:textId="2C36A1DF" w:rsidR="00283649" w:rsidRPr="003F6885" w:rsidRDefault="00F51BD6" w:rsidP="00705B9F">
            <w:pPr>
              <w:jc w:val="center"/>
            </w:pPr>
            <w:r w:rsidRPr="003F6885">
              <w:t>20%</w:t>
            </w:r>
          </w:p>
        </w:tc>
        <w:tc>
          <w:tcPr>
            <w:tcW w:w="908" w:type="dxa"/>
            <w:tcBorders>
              <w:bottom w:val="nil"/>
            </w:tcBorders>
            <w:vAlign w:val="center"/>
          </w:tcPr>
          <w:p w14:paraId="376EC86D" w14:textId="48C7608A" w:rsidR="004F6ECD" w:rsidRPr="003F6885" w:rsidRDefault="005171E8" w:rsidP="00705B9F">
            <w:pPr>
              <w:jc w:val="center"/>
            </w:pPr>
            <w:r w:rsidRPr="003F6885">
              <w:t>Ja</w:t>
            </w:r>
          </w:p>
        </w:tc>
        <w:tc>
          <w:tcPr>
            <w:tcW w:w="1706" w:type="dxa"/>
            <w:tcBorders>
              <w:bottom w:val="nil"/>
            </w:tcBorders>
            <w:vAlign w:val="center"/>
          </w:tcPr>
          <w:p w14:paraId="300BDBEF" w14:textId="2152D955" w:rsidR="00283649" w:rsidRPr="003F6885" w:rsidRDefault="001617C9" w:rsidP="00ED5DA1">
            <w:r w:rsidRPr="003F6885">
              <w:t>SE-toets (cijfer)</w:t>
            </w:r>
          </w:p>
        </w:tc>
        <w:tc>
          <w:tcPr>
            <w:tcW w:w="1246" w:type="dxa"/>
            <w:tcBorders>
              <w:bottom w:val="nil"/>
            </w:tcBorders>
            <w:vAlign w:val="center"/>
          </w:tcPr>
          <w:p w14:paraId="52012D99" w14:textId="1F3F3296" w:rsidR="007C43D1" w:rsidRPr="003F6885" w:rsidRDefault="001E651E" w:rsidP="00705B9F">
            <w:pPr>
              <w:jc w:val="center"/>
            </w:pPr>
            <w:r>
              <w:t>ST</w:t>
            </w:r>
          </w:p>
        </w:tc>
        <w:tc>
          <w:tcPr>
            <w:tcW w:w="1104" w:type="dxa"/>
            <w:tcBorders>
              <w:bottom w:val="nil"/>
            </w:tcBorders>
            <w:vAlign w:val="center"/>
          </w:tcPr>
          <w:p w14:paraId="123F3541" w14:textId="4D1EBE6E" w:rsidR="007C43D1" w:rsidRPr="003F6885" w:rsidRDefault="007F728E" w:rsidP="00705B9F">
            <w:pPr>
              <w:jc w:val="center"/>
            </w:pPr>
            <w:r w:rsidRPr="003F6885">
              <w:t>45 min</w:t>
            </w:r>
          </w:p>
        </w:tc>
        <w:tc>
          <w:tcPr>
            <w:tcW w:w="2754" w:type="dxa"/>
            <w:tcBorders>
              <w:bottom w:val="nil"/>
            </w:tcBorders>
            <w:vAlign w:val="center"/>
          </w:tcPr>
          <w:p w14:paraId="657F54C6" w14:textId="3D42E899" w:rsidR="007C43D1" w:rsidRPr="003F6885" w:rsidRDefault="005171E8" w:rsidP="00705B9F">
            <w:pPr>
              <w:jc w:val="center"/>
              <w:rPr>
                <w:b/>
                <w:bCs/>
              </w:rPr>
            </w:pPr>
            <w:r w:rsidRPr="003F6885">
              <w:rPr>
                <w:b/>
                <w:bCs/>
              </w:rPr>
              <w:br/>
            </w:r>
            <w:r w:rsidR="007F728E" w:rsidRPr="003F6885">
              <w:rPr>
                <w:b/>
                <w:bCs/>
              </w:rPr>
              <w:t>K/1</w:t>
            </w:r>
          </w:p>
          <w:p w14:paraId="21291B50" w14:textId="77777777" w:rsidR="007F728E" w:rsidRPr="003F6885" w:rsidRDefault="007F728E" w:rsidP="00705B9F">
            <w:pPr>
              <w:jc w:val="center"/>
              <w:rPr>
                <w:b/>
                <w:bCs/>
              </w:rPr>
            </w:pPr>
            <w:r w:rsidRPr="003F6885">
              <w:rPr>
                <w:b/>
                <w:bCs/>
              </w:rPr>
              <w:t>K/2</w:t>
            </w:r>
          </w:p>
          <w:p w14:paraId="7200245D" w14:textId="23CF6F9E" w:rsidR="007F728E" w:rsidRPr="003F6885" w:rsidRDefault="007F728E" w:rsidP="00705B9F">
            <w:pPr>
              <w:jc w:val="center"/>
              <w:rPr>
                <w:b/>
                <w:bCs/>
              </w:rPr>
            </w:pPr>
            <w:r w:rsidRPr="003F6885">
              <w:rPr>
                <w:b/>
                <w:bCs/>
              </w:rPr>
              <w:t>K/3</w:t>
            </w:r>
          </w:p>
          <w:p w14:paraId="0CF89C0D" w14:textId="77777777" w:rsidR="007F728E" w:rsidRPr="003F6885" w:rsidRDefault="007F728E" w:rsidP="00705B9F">
            <w:pPr>
              <w:jc w:val="center"/>
              <w:rPr>
                <w:b/>
                <w:bCs/>
              </w:rPr>
            </w:pPr>
            <w:r w:rsidRPr="003F6885">
              <w:rPr>
                <w:b/>
                <w:bCs/>
              </w:rPr>
              <w:t>K/4</w:t>
            </w:r>
          </w:p>
          <w:p w14:paraId="1DEABCF5" w14:textId="67F9BFEF" w:rsidR="007F728E" w:rsidRPr="003F6885" w:rsidRDefault="007F728E" w:rsidP="00705B9F">
            <w:pPr>
              <w:jc w:val="center"/>
              <w:rPr>
                <w:b/>
                <w:bCs/>
              </w:rPr>
            </w:pPr>
            <w:r w:rsidRPr="003F6885">
              <w:rPr>
                <w:b/>
                <w:bCs/>
              </w:rPr>
              <w:t>K/7</w:t>
            </w:r>
            <w:r w:rsidR="005171E8" w:rsidRPr="003F6885">
              <w:rPr>
                <w:b/>
                <w:bCs/>
              </w:rPr>
              <w:br/>
            </w:r>
          </w:p>
        </w:tc>
      </w:tr>
      <w:tr w:rsidR="00705B9F" w14:paraId="5892295A" w14:textId="77777777" w:rsidTr="7233CF13">
        <w:trPr>
          <w:trHeight w:val="567"/>
        </w:trPr>
        <w:tc>
          <w:tcPr>
            <w:tcW w:w="1271" w:type="dxa"/>
            <w:tcBorders>
              <w:bottom w:val="nil"/>
            </w:tcBorders>
            <w:vAlign w:val="center"/>
          </w:tcPr>
          <w:p w14:paraId="4693EF95" w14:textId="77777777" w:rsidR="00705B9F" w:rsidRPr="003F6885" w:rsidRDefault="00705B9F" w:rsidP="00705B9F">
            <w:pPr>
              <w:jc w:val="center"/>
            </w:pPr>
          </w:p>
          <w:p w14:paraId="345AF2A8" w14:textId="2F5F3869" w:rsidR="00705B9F" w:rsidRPr="003F6885" w:rsidRDefault="00705B9F" w:rsidP="00705B9F">
            <w:pPr>
              <w:jc w:val="center"/>
            </w:pPr>
            <w:r w:rsidRPr="003F6885">
              <w:t>4.</w:t>
            </w:r>
            <w:r w:rsidR="00052DC8" w:rsidRPr="003F6885">
              <w:t>3</w:t>
            </w:r>
            <w:r w:rsidRPr="003F6885">
              <w:t>.1</w:t>
            </w:r>
          </w:p>
          <w:p w14:paraId="201BF478" w14:textId="77777777" w:rsidR="00705B9F" w:rsidRPr="003F6885" w:rsidRDefault="00705B9F" w:rsidP="00705B9F">
            <w:pPr>
              <w:jc w:val="center"/>
            </w:pPr>
          </w:p>
          <w:p w14:paraId="4A06A25C" w14:textId="18F00E83" w:rsidR="00705B9F" w:rsidRPr="003F6885" w:rsidRDefault="00705B9F" w:rsidP="00705B9F">
            <w:pPr>
              <w:jc w:val="center"/>
            </w:pPr>
            <w:r w:rsidRPr="003F6885">
              <w:t>4</w:t>
            </w:r>
            <w:r w:rsidR="00052DC8" w:rsidRPr="003F6885">
              <w:t>K</w:t>
            </w:r>
            <w:r w:rsidRPr="003F6885">
              <w:t>B-EN-0</w:t>
            </w:r>
            <w:r w:rsidR="00DD51D2">
              <w:t>3</w:t>
            </w:r>
          </w:p>
        </w:tc>
        <w:tc>
          <w:tcPr>
            <w:tcW w:w="4083" w:type="dxa"/>
            <w:tcBorders>
              <w:bottom w:val="nil"/>
            </w:tcBorders>
            <w:vAlign w:val="center"/>
          </w:tcPr>
          <w:p w14:paraId="365932D7" w14:textId="77777777" w:rsidR="00716C7F" w:rsidRDefault="00705B9F" w:rsidP="00716C7F">
            <w:pPr>
              <w:jc w:val="center"/>
            </w:pPr>
            <w:r w:rsidRPr="003F6885">
              <w:rPr>
                <w:b/>
                <w:bCs/>
              </w:rPr>
              <w:t>Leesvaardigheid</w:t>
            </w:r>
            <w:r w:rsidR="00716C7F">
              <w:rPr>
                <w:b/>
                <w:bCs/>
              </w:rPr>
              <w:br/>
            </w:r>
            <w:r w:rsidR="00716C7F">
              <w:t xml:space="preserve">Correspondenties en instructie lezen. </w:t>
            </w:r>
          </w:p>
          <w:p w14:paraId="17003893" w14:textId="77777777" w:rsidR="00716C7F" w:rsidRDefault="00716C7F" w:rsidP="00716C7F">
            <w:pPr>
              <w:jc w:val="center"/>
            </w:pPr>
          </w:p>
          <w:p w14:paraId="7B8F8C51" w14:textId="2BD13589" w:rsidR="00705B9F" w:rsidRPr="00716C7F" w:rsidRDefault="00716C7F" w:rsidP="00716C7F">
            <w:pPr>
              <w:jc w:val="center"/>
              <w:rPr>
                <w:b/>
                <w:bCs/>
                <w:lang w:val="en-US"/>
              </w:rPr>
            </w:pPr>
            <w:proofErr w:type="spellStart"/>
            <w:r w:rsidRPr="00E51AF7">
              <w:rPr>
                <w:lang w:val="en-US"/>
              </w:rPr>
              <w:t>Oefen</w:t>
            </w:r>
            <w:proofErr w:type="spellEnd"/>
            <w:r w:rsidRPr="00E51AF7">
              <w:rPr>
                <w:lang w:val="en-US"/>
              </w:rPr>
              <w:t xml:space="preserve"> met </w:t>
            </w:r>
            <w:r w:rsidRPr="00E51AF7">
              <w:rPr>
                <w:b/>
                <w:bCs/>
                <w:lang w:val="en-US"/>
              </w:rPr>
              <w:t>Reading 4</w:t>
            </w:r>
            <w:r>
              <w:rPr>
                <w:b/>
                <w:bCs/>
                <w:lang w:val="en-US"/>
              </w:rPr>
              <w:t>K</w:t>
            </w:r>
            <w:r w:rsidRPr="00E51AF7">
              <w:rPr>
                <w:b/>
                <w:bCs/>
                <w:lang w:val="en-US"/>
              </w:rPr>
              <w:t>B</w:t>
            </w:r>
            <w:r w:rsidRPr="00E51AF7">
              <w:rPr>
                <w:lang w:val="en-US"/>
              </w:rPr>
              <w:t xml:space="preserve">; </w:t>
            </w:r>
            <w:r w:rsidR="00B5170B">
              <w:rPr>
                <w:lang w:val="en-US"/>
              </w:rPr>
              <w:t xml:space="preserve">Examens, </w:t>
            </w:r>
            <w:r w:rsidRPr="00E51AF7">
              <w:rPr>
                <w:lang w:val="en-US"/>
              </w:rPr>
              <w:t>British Cou</w:t>
            </w:r>
            <w:r>
              <w:rPr>
                <w:lang w:val="en-US"/>
              </w:rPr>
              <w:t>ncil, Newswise</w:t>
            </w:r>
          </w:p>
        </w:tc>
        <w:tc>
          <w:tcPr>
            <w:tcW w:w="1104" w:type="dxa"/>
            <w:tcBorders>
              <w:bottom w:val="nil"/>
            </w:tcBorders>
            <w:vAlign w:val="center"/>
          </w:tcPr>
          <w:p w14:paraId="4D070B04" w14:textId="402ED46F" w:rsidR="00705B9F" w:rsidRPr="003F6885" w:rsidRDefault="00ED5DA1" w:rsidP="00705B9F">
            <w:pPr>
              <w:jc w:val="center"/>
            </w:pPr>
            <w:r w:rsidRPr="003F6885">
              <w:t>30%</w:t>
            </w:r>
          </w:p>
        </w:tc>
        <w:tc>
          <w:tcPr>
            <w:tcW w:w="908" w:type="dxa"/>
            <w:tcBorders>
              <w:bottom w:val="nil"/>
            </w:tcBorders>
            <w:vAlign w:val="center"/>
          </w:tcPr>
          <w:p w14:paraId="223E8194" w14:textId="7E923FFF" w:rsidR="00705B9F" w:rsidRPr="003F6885" w:rsidRDefault="00705B9F" w:rsidP="00705B9F">
            <w:pPr>
              <w:jc w:val="center"/>
            </w:pPr>
            <w:r w:rsidRPr="003F6885">
              <w:t>Ja</w:t>
            </w:r>
          </w:p>
        </w:tc>
        <w:tc>
          <w:tcPr>
            <w:tcW w:w="1706" w:type="dxa"/>
            <w:tcBorders>
              <w:bottom w:val="nil"/>
            </w:tcBorders>
            <w:vAlign w:val="center"/>
          </w:tcPr>
          <w:p w14:paraId="52FDDE89" w14:textId="19D876BB" w:rsidR="00705B9F" w:rsidRPr="003F6885" w:rsidRDefault="001617C9" w:rsidP="00705B9F">
            <w:pPr>
              <w:jc w:val="center"/>
            </w:pPr>
            <w:r w:rsidRPr="003F6885">
              <w:t>SE-toets (cijfer)</w:t>
            </w:r>
          </w:p>
        </w:tc>
        <w:tc>
          <w:tcPr>
            <w:tcW w:w="1246" w:type="dxa"/>
            <w:tcBorders>
              <w:bottom w:val="nil"/>
            </w:tcBorders>
            <w:vAlign w:val="center"/>
          </w:tcPr>
          <w:p w14:paraId="704F0A74" w14:textId="0DD4A3EB" w:rsidR="00705B9F" w:rsidRPr="003F6885" w:rsidRDefault="001E651E" w:rsidP="00705B9F">
            <w:pPr>
              <w:jc w:val="center"/>
            </w:pPr>
            <w:r>
              <w:t>ST</w:t>
            </w:r>
          </w:p>
        </w:tc>
        <w:tc>
          <w:tcPr>
            <w:tcW w:w="1104" w:type="dxa"/>
            <w:tcBorders>
              <w:bottom w:val="nil"/>
            </w:tcBorders>
            <w:vAlign w:val="center"/>
          </w:tcPr>
          <w:p w14:paraId="2350F86E" w14:textId="74258CB9" w:rsidR="00705B9F" w:rsidRPr="003F6885" w:rsidRDefault="00705B9F" w:rsidP="00705B9F">
            <w:pPr>
              <w:jc w:val="center"/>
            </w:pPr>
            <w:r w:rsidRPr="003F6885">
              <w:t>45 min</w:t>
            </w:r>
          </w:p>
        </w:tc>
        <w:tc>
          <w:tcPr>
            <w:tcW w:w="2754" w:type="dxa"/>
            <w:tcBorders>
              <w:bottom w:val="nil"/>
            </w:tcBorders>
            <w:vAlign w:val="center"/>
          </w:tcPr>
          <w:p w14:paraId="5F947F87" w14:textId="77777777" w:rsidR="00705B9F" w:rsidRPr="003F6885" w:rsidRDefault="00705B9F" w:rsidP="00705B9F">
            <w:pPr>
              <w:jc w:val="center"/>
              <w:rPr>
                <w:b/>
                <w:bCs/>
              </w:rPr>
            </w:pPr>
            <w:r w:rsidRPr="003F6885">
              <w:rPr>
                <w:b/>
                <w:bCs/>
              </w:rPr>
              <w:t>K/2</w:t>
            </w:r>
          </w:p>
          <w:p w14:paraId="5EED54A7" w14:textId="77777777" w:rsidR="00705B9F" w:rsidRPr="003F6885" w:rsidRDefault="00705B9F" w:rsidP="00705B9F">
            <w:pPr>
              <w:jc w:val="center"/>
              <w:rPr>
                <w:b/>
                <w:bCs/>
              </w:rPr>
            </w:pPr>
            <w:r w:rsidRPr="003F6885">
              <w:rPr>
                <w:b/>
                <w:bCs/>
              </w:rPr>
              <w:t>K/3</w:t>
            </w:r>
          </w:p>
          <w:p w14:paraId="74576A33" w14:textId="51D5791D" w:rsidR="00705B9F" w:rsidRPr="003F6885" w:rsidRDefault="00705B9F" w:rsidP="00705B9F">
            <w:pPr>
              <w:jc w:val="center"/>
              <w:rPr>
                <w:b/>
                <w:bCs/>
              </w:rPr>
            </w:pPr>
            <w:r w:rsidRPr="003F6885">
              <w:rPr>
                <w:b/>
                <w:bCs/>
              </w:rPr>
              <w:t>K/5</w:t>
            </w:r>
          </w:p>
        </w:tc>
      </w:tr>
      <w:tr w:rsidR="00705B9F" w14:paraId="144D0F62" w14:textId="77777777" w:rsidTr="00705B9F">
        <w:trPr>
          <w:trHeight w:val="73"/>
        </w:trPr>
        <w:tc>
          <w:tcPr>
            <w:tcW w:w="1271" w:type="dxa"/>
            <w:tcBorders>
              <w:top w:val="nil"/>
            </w:tcBorders>
            <w:vAlign w:val="center"/>
          </w:tcPr>
          <w:p w14:paraId="362D561F" w14:textId="75CD5A27" w:rsidR="00705B9F" w:rsidRPr="003F6885" w:rsidRDefault="00705B9F" w:rsidP="00705B9F">
            <w:pPr>
              <w:jc w:val="center"/>
            </w:pPr>
          </w:p>
        </w:tc>
        <w:tc>
          <w:tcPr>
            <w:tcW w:w="4083" w:type="dxa"/>
            <w:tcBorders>
              <w:top w:val="nil"/>
            </w:tcBorders>
            <w:vAlign w:val="center"/>
          </w:tcPr>
          <w:p w14:paraId="044DA2F4" w14:textId="67E8B4C1" w:rsidR="00705B9F" w:rsidRPr="003F6885" w:rsidRDefault="00705B9F" w:rsidP="00705B9F">
            <w:pPr>
              <w:jc w:val="center"/>
            </w:pPr>
          </w:p>
        </w:tc>
        <w:tc>
          <w:tcPr>
            <w:tcW w:w="1104" w:type="dxa"/>
            <w:tcBorders>
              <w:top w:val="nil"/>
            </w:tcBorders>
            <w:vAlign w:val="center"/>
          </w:tcPr>
          <w:p w14:paraId="31712D41" w14:textId="72A26074" w:rsidR="00705B9F" w:rsidRPr="003F6885" w:rsidRDefault="00705B9F" w:rsidP="00705B9F">
            <w:pPr>
              <w:jc w:val="center"/>
            </w:pPr>
          </w:p>
        </w:tc>
        <w:tc>
          <w:tcPr>
            <w:tcW w:w="908" w:type="dxa"/>
            <w:tcBorders>
              <w:top w:val="nil"/>
            </w:tcBorders>
            <w:vAlign w:val="center"/>
          </w:tcPr>
          <w:p w14:paraId="5DE1DC72" w14:textId="2EBEA2CA" w:rsidR="00705B9F" w:rsidRPr="003F6885" w:rsidRDefault="00705B9F" w:rsidP="00E91482"/>
        </w:tc>
        <w:tc>
          <w:tcPr>
            <w:tcW w:w="1706" w:type="dxa"/>
            <w:tcBorders>
              <w:top w:val="nil"/>
            </w:tcBorders>
            <w:vAlign w:val="center"/>
          </w:tcPr>
          <w:p w14:paraId="3CD2E658" w14:textId="0E9F41D3" w:rsidR="00705B9F" w:rsidRPr="003F6885" w:rsidRDefault="00705B9F" w:rsidP="00E91482"/>
        </w:tc>
        <w:tc>
          <w:tcPr>
            <w:tcW w:w="1246" w:type="dxa"/>
            <w:tcBorders>
              <w:top w:val="nil"/>
            </w:tcBorders>
            <w:vAlign w:val="center"/>
          </w:tcPr>
          <w:p w14:paraId="01DB8B26" w14:textId="7C164867" w:rsidR="00705B9F" w:rsidRPr="003F6885" w:rsidRDefault="00705B9F" w:rsidP="00705B9F">
            <w:pPr>
              <w:jc w:val="center"/>
            </w:pPr>
          </w:p>
        </w:tc>
        <w:tc>
          <w:tcPr>
            <w:tcW w:w="1104" w:type="dxa"/>
            <w:tcBorders>
              <w:top w:val="nil"/>
            </w:tcBorders>
            <w:vAlign w:val="center"/>
          </w:tcPr>
          <w:p w14:paraId="5E75E7BA" w14:textId="3EA051A4" w:rsidR="00705B9F" w:rsidRPr="003F6885" w:rsidRDefault="00705B9F" w:rsidP="00705B9F">
            <w:pPr>
              <w:jc w:val="center"/>
            </w:pPr>
          </w:p>
        </w:tc>
        <w:tc>
          <w:tcPr>
            <w:tcW w:w="2754" w:type="dxa"/>
            <w:tcBorders>
              <w:top w:val="nil"/>
            </w:tcBorders>
            <w:vAlign w:val="center"/>
          </w:tcPr>
          <w:p w14:paraId="6C47A9E1" w14:textId="66EC9DD0" w:rsidR="00705B9F" w:rsidRPr="003F6885" w:rsidRDefault="00705B9F" w:rsidP="00E91482"/>
        </w:tc>
      </w:tr>
      <w:tr w:rsidR="00705B9F" w14:paraId="3E94BB51" w14:textId="77777777" w:rsidTr="7233CF13">
        <w:trPr>
          <w:trHeight w:val="567"/>
        </w:trPr>
        <w:tc>
          <w:tcPr>
            <w:tcW w:w="1271" w:type="dxa"/>
            <w:tcBorders>
              <w:bottom w:val="single" w:sz="4" w:space="0" w:color="auto"/>
            </w:tcBorders>
            <w:vAlign w:val="center"/>
          </w:tcPr>
          <w:p w14:paraId="5BAAE66B" w14:textId="7957A802" w:rsidR="00705B9F" w:rsidRPr="003F6885" w:rsidRDefault="00705B9F" w:rsidP="00705B9F">
            <w:pPr>
              <w:jc w:val="center"/>
            </w:pPr>
            <w:r w:rsidRPr="003F6885">
              <w:br/>
              <w:t>4.</w:t>
            </w:r>
            <w:r w:rsidR="00052DC8" w:rsidRPr="003F6885">
              <w:t>4</w:t>
            </w:r>
            <w:r w:rsidRPr="003F6885">
              <w:t>.1</w:t>
            </w:r>
          </w:p>
          <w:p w14:paraId="46567DAC" w14:textId="77777777" w:rsidR="00705B9F" w:rsidRPr="003F6885" w:rsidRDefault="00705B9F" w:rsidP="00705B9F">
            <w:pPr>
              <w:jc w:val="center"/>
            </w:pPr>
          </w:p>
          <w:p w14:paraId="60A05614" w14:textId="04A1ACD1" w:rsidR="00705B9F" w:rsidRPr="003F6885" w:rsidRDefault="00705B9F" w:rsidP="00705B9F">
            <w:pPr>
              <w:jc w:val="center"/>
            </w:pPr>
            <w:r w:rsidRPr="003F6885">
              <w:t>4</w:t>
            </w:r>
            <w:r w:rsidR="00052DC8" w:rsidRPr="003F6885">
              <w:t>K</w:t>
            </w:r>
            <w:r w:rsidRPr="003F6885">
              <w:t>B-EN-0</w:t>
            </w:r>
            <w:r w:rsidR="00DD51D2">
              <w:t>4</w:t>
            </w:r>
          </w:p>
        </w:tc>
        <w:tc>
          <w:tcPr>
            <w:tcW w:w="4083" w:type="dxa"/>
            <w:tcBorders>
              <w:bottom w:val="single" w:sz="4" w:space="0" w:color="auto"/>
            </w:tcBorders>
            <w:vAlign w:val="center"/>
          </w:tcPr>
          <w:p w14:paraId="028F03A5" w14:textId="77777777" w:rsidR="009C388D" w:rsidRDefault="00705B9F" w:rsidP="009C388D">
            <w:pPr>
              <w:jc w:val="center"/>
            </w:pPr>
            <w:r w:rsidRPr="003F6885">
              <w:rPr>
                <w:b/>
                <w:bCs/>
              </w:rPr>
              <w:t>Spreekvaardigheid</w:t>
            </w:r>
            <w:r w:rsidR="009C388D">
              <w:rPr>
                <w:b/>
                <w:bCs/>
              </w:rPr>
              <w:br/>
            </w:r>
            <w:r w:rsidR="009C388D">
              <w:t xml:space="preserve">Informeel gesprek voeren. </w:t>
            </w:r>
            <w:r w:rsidR="009C388D">
              <w:br/>
              <w:t>Informatie uitwisselen</w:t>
            </w:r>
            <w:r w:rsidR="009C388D">
              <w:br/>
              <w:t xml:space="preserve">Reageren op informatie </w:t>
            </w:r>
          </w:p>
          <w:p w14:paraId="438B8B16" w14:textId="77777777" w:rsidR="009C388D" w:rsidRDefault="009C388D" w:rsidP="009C388D">
            <w:pPr>
              <w:jc w:val="center"/>
            </w:pPr>
          </w:p>
          <w:p w14:paraId="02131B74" w14:textId="6197035C" w:rsidR="00705B9F" w:rsidRPr="003F6885" w:rsidRDefault="009C388D" w:rsidP="009C388D">
            <w:pPr>
              <w:jc w:val="center"/>
              <w:rPr>
                <w:b/>
                <w:bCs/>
              </w:rPr>
            </w:pPr>
            <w:r>
              <w:t xml:space="preserve">Oefen met </w:t>
            </w:r>
            <w:proofErr w:type="spellStart"/>
            <w:r>
              <w:rPr>
                <w:b/>
                <w:bCs/>
              </w:rPr>
              <w:t>Speaking</w:t>
            </w:r>
            <w:proofErr w:type="spellEnd"/>
            <w:r>
              <w:rPr>
                <w:b/>
                <w:bCs/>
              </w:rPr>
              <w:t xml:space="preserve"> 4KB</w:t>
            </w:r>
            <w:r>
              <w:t xml:space="preserve">; PTA </w:t>
            </w:r>
            <w:proofErr w:type="spellStart"/>
            <w:r>
              <w:t>Speaking</w:t>
            </w:r>
            <w:proofErr w:type="spellEnd"/>
          </w:p>
        </w:tc>
        <w:tc>
          <w:tcPr>
            <w:tcW w:w="1104" w:type="dxa"/>
            <w:tcBorders>
              <w:bottom w:val="single" w:sz="4" w:space="0" w:color="auto"/>
            </w:tcBorders>
            <w:vAlign w:val="center"/>
          </w:tcPr>
          <w:p w14:paraId="3210F0FB" w14:textId="6C28D887" w:rsidR="00705B9F" w:rsidRPr="003F6885" w:rsidRDefault="00ED5DA1" w:rsidP="00705B9F">
            <w:pPr>
              <w:jc w:val="center"/>
            </w:pPr>
            <w:r w:rsidRPr="003F6885">
              <w:t>20%</w:t>
            </w:r>
          </w:p>
        </w:tc>
        <w:tc>
          <w:tcPr>
            <w:tcW w:w="908" w:type="dxa"/>
            <w:tcBorders>
              <w:bottom w:val="single" w:sz="4" w:space="0" w:color="auto"/>
            </w:tcBorders>
            <w:vAlign w:val="center"/>
          </w:tcPr>
          <w:p w14:paraId="4EF99DBC" w14:textId="4B3A3602" w:rsidR="00705B9F" w:rsidRPr="003F6885" w:rsidRDefault="00705B9F" w:rsidP="00705B9F">
            <w:pPr>
              <w:jc w:val="center"/>
            </w:pPr>
            <w:r w:rsidRPr="003F6885">
              <w:t>Nee</w:t>
            </w:r>
          </w:p>
        </w:tc>
        <w:tc>
          <w:tcPr>
            <w:tcW w:w="1706" w:type="dxa"/>
            <w:tcBorders>
              <w:bottom w:val="single" w:sz="4" w:space="0" w:color="auto"/>
            </w:tcBorders>
            <w:vAlign w:val="center"/>
          </w:tcPr>
          <w:p w14:paraId="592509E4" w14:textId="1A560D93" w:rsidR="00705B9F" w:rsidRPr="003F6885" w:rsidRDefault="001617C9" w:rsidP="00705B9F">
            <w:pPr>
              <w:jc w:val="center"/>
            </w:pPr>
            <w:r w:rsidRPr="003F6885">
              <w:t>SE-toets (cijfer)</w:t>
            </w:r>
          </w:p>
        </w:tc>
        <w:tc>
          <w:tcPr>
            <w:tcW w:w="1246" w:type="dxa"/>
            <w:tcBorders>
              <w:bottom w:val="single" w:sz="4" w:space="0" w:color="auto"/>
            </w:tcBorders>
            <w:vAlign w:val="center"/>
          </w:tcPr>
          <w:p w14:paraId="7CF94C70" w14:textId="61962D29" w:rsidR="00705B9F" w:rsidRPr="003F6885" w:rsidRDefault="00997E9B" w:rsidP="00705B9F">
            <w:pPr>
              <w:jc w:val="center"/>
            </w:pPr>
            <w:r>
              <w:t>MT</w:t>
            </w:r>
          </w:p>
        </w:tc>
        <w:tc>
          <w:tcPr>
            <w:tcW w:w="1104" w:type="dxa"/>
            <w:tcBorders>
              <w:bottom w:val="single" w:sz="4" w:space="0" w:color="auto"/>
            </w:tcBorders>
            <w:vAlign w:val="center"/>
          </w:tcPr>
          <w:p w14:paraId="02F65203" w14:textId="11840018" w:rsidR="00705B9F" w:rsidRPr="003F6885" w:rsidRDefault="00705B9F" w:rsidP="00705B9F">
            <w:pPr>
              <w:jc w:val="center"/>
            </w:pPr>
            <w:r w:rsidRPr="003F6885">
              <w:t>15 min</w:t>
            </w:r>
          </w:p>
        </w:tc>
        <w:tc>
          <w:tcPr>
            <w:tcW w:w="2754" w:type="dxa"/>
            <w:tcBorders>
              <w:bottom w:val="single" w:sz="4" w:space="0" w:color="auto"/>
            </w:tcBorders>
            <w:vAlign w:val="center"/>
          </w:tcPr>
          <w:p w14:paraId="10046526" w14:textId="77777777" w:rsidR="00705B9F" w:rsidRPr="003F6885" w:rsidRDefault="00705B9F" w:rsidP="00705B9F">
            <w:pPr>
              <w:jc w:val="center"/>
              <w:rPr>
                <w:b/>
                <w:bCs/>
              </w:rPr>
            </w:pPr>
            <w:r w:rsidRPr="003F6885">
              <w:rPr>
                <w:b/>
                <w:bCs/>
              </w:rPr>
              <w:t>K/1</w:t>
            </w:r>
          </w:p>
          <w:p w14:paraId="13A920C6" w14:textId="77777777" w:rsidR="00705B9F" w:rsidRPr="003F6885" w:rsidRDefault="00705B9F" w:rsidP="00705B9F">
            <w:pPr>
              <w:jc w:val="center"/>
              <w:rPr>
                <w:b/>
                <w:bCs/>
              </w:rPr>
            </w:pPr>
            <w:r w:rsidRPr="003F6885">
              <w:rPr>
                <w:b/>
                <w:bCs/>
              </w:rPr>
              <w:t>K/2</w:t>
            </w:r>
          </w:p>
          <w:p w14:paraId="5A5B07B9" w14:textId="77777777" w:rsidR="00705B9F" w:rsidRPr="003F6885" w:rsidRDefault="00705B9F" w:rsidP="00705B9F">
            <w:pPr>
              <w:jc w:val="center"/>
              <w:rPr>
                <w:b/>
                <w:bCs/>
              </w:rPr>
            </w:pPr>
            <w:r w:rsidRPr="003F6885">
              <w:rPr>
                <w:b/>
                <w:bCs/>
              </w:rPr>
              <w:t>K/3</w:t>
            </w:r>
          </w:p>
          <w:p w14:paraId="71441C18" w14:textId="77777777" w:rsidR="00705B9F" w:rsidRPr="003F6885" w:rsidRDefault="00705B9F" w:rsidP="00705B9F">
            <w:pPr>
              <w:jc w:val="center"/>
              <w:rPr>
                <w:b/>
                <w:bCs/>
              </w:rPr>
            </w:pPr>
            <w:r w:rsidRPr="003F6885">
              <w:rPr>
                <w:b/>
                <w:bCs/>
              </w:rPr>
              <w:t>K/5</w:t>
            </w:r>
          </w:p>
          <w:p w14:paraId="3EB4F12A" w14:textId="5CF6C764" w:rsidR="00705B9F" w:rsidRPr="003F6885" w:rsidRDefault="00705B9F" w:rsidP="00705B9F">
            <w:pPr>
              <w:jc w:val="center"/>
              <w:rPr>
                <w:b/>
                <w:bCs/>
              </w:rPr>
            </w:pPr>
            <w:r w:rsidRPr="003F6885">
              <w:rPr>
                <w:b/>
                <w:bCs/>
              </w:rPr>
              <w:t>K/6</w:t>
            </w:r>
          </w:p>
        </w:tc>
      </w:tr>
      <w:tr w:rsidR="00705B9F" w14:paraId="3E62B572" w14:textId="77777777" w:rsidTr="7233CF13">
        <w:trPr>
          <w:trHeight w:val="567"/>
        </w:trPr>
        <w:tc>
          <w:tcPr>
            <w:tcW w:w="1271" w:type="dxa"/>
            <w:tcBorders>
              <w:top w:val="single" w:sz="4" w:space="0" w:color="auto"/>
              <w:left w:val="single" w:sz="4" w:space="0" w:color="auto"/>
              <w:bottom w:val="single" w:sz="4" w:space="0" w:color="auto"/>
            </w:tcBorders>
            <w:shd w:val="clear" w:color="auto" w:fill="BFBFBF" w:themeFill="background1" w:themeFillShade="BF"/>
            <w:vAlign w:val="center"/>
          </w:tcPr>
          <w:p w14:paraId="6AE2E1D9" w14:textId="45F4EF5C" w:rsidR="00705B9F" w:rsidRPr="003F6885" w:rsidRDefault="00705B9F" w:rsidP="00705B9F">
            <w:pPr>
              <w:rPr>
                <w:b/>
                <w:bCs/>
              </w:rPr>
            </w:pPr>
            <w:r w:rsidRPr="003F6885">
              <w:rPr>
                <w:b/>
                <w:bCs/>
              </w:rPr>
              <w:lastRenderedPageBreak/>
              <w:t>Totaal</w:t>
            </w:r>
          </w:p>
        </w:tc>
        <w:tc>
          <w:tcPr>
            <w:tcW w:w="4083" w:type="dxa"/>
            <w:tcBorders>
              <w:top w:val="single" w:sz="4" w:space="0" w:color="auto"/>
              <w:bottom w:val="single" w:sz="4" w:space="0" w:color="auto"/>
            </w:tcBorders>
            <w:shd w:val="clear" w:color="auto" w:fill="BFBFBF" w:themeFill="background1" w:themeFillShade="BF"/>
            <w:vAlign w:val="center"/>
          </w:tcPr>
          <w:p w14:paraId="1CFF305B" w14:textId="77777777" w:rsidR="00705B9F" w:rsidRPr="003F6885" w:rsidRDefault="00705B9F" w:rsidP="00705B9F"/>
        </w:tc>
        <w:tc>
          <w:tcPr>
            <w:tcW w:w="1104" w:type="dxa"/>
            <w:tcBorders>
              <w:top w:val="single" w:sz="4" w:space="0" w:color="auto"/>
              <w:bottom w:val="single" w:sz="4" w:space="0" w:color="auto"/>
            </w:tcBorders>
            <w:shd w:val="clear" w:color="auto" w:fill="BFBFBF" w:themeFill="background1" w:themeFillShade="BF"/>
            <w:vAlign w:val="center"/>
          </w:tcPr>
          <w:p w14:paraId="04EEC38B" w14:textId="4D1E3840" w:rsidR="00705B9F" w:rsidRPr="003F6885" w:rsidRDefault="00705B9F" w:rsidP="00705B9F">
            <w:pPr>
              <w:jc w:val="center"/>
            </w:pPr>
            <w:r w:rsidRPr="003F6885">
              <w:t>100%</w:t>
            </w:r>
          </w:p>
        </w:tc>
        <w:tc>
          <w:tcPr>
            <w:tcW w:w="908" w:type="dxa"/>
            <w:tcBorders>
              <w:top w:val="single" w:sz="4" w:space="0" w:color="auto"/>
              <w:bottom w:val="single" w:sz="4" w:space="0" w:color="auto"/>
            </w:tcBorders>
            <w:shd w:val="clear" w:color="auto" w:fill="BFBFBF" w:themeFill="background1" w:themeFillShade="BF"/>
            <w:vAlign w:val="center"/>
          </w:tcPr>
          <w:p w14:paraId="56D04C9D" w14:textId="77777777" w:rsidR="00705B9F" w:rsidRPr="003F6885" w:rsidRDefault="00705B9F" w:rsidP="00705B9F"/>
        </w:tc>
        <w:tc>
          <w:tcPr>
            <w:tcW w:w="1706" w:type="dxa"/>
            <w:tcBorders>
              <w:top w:val="single" w:sz="4" w:space="0" w:color="auto"/>
              <w:bottom w:val="single" w:sz="4" w:space="0" w:color="auto"/>
            </w:tcBorders>
            <w:shd w:val="clear" w:color="auto" w:fill="BFBFBF" w:themeFill="background1" w:themeFillShade="BF"/>
            <w:vAlign w:val="center"/>
          </w:tcPr>
          <w:p w14:paraId="101807D1" w14:textId="77777777" w:rsidR="00705B9F" w:rsidRPr="003F6885" w:rsidRDefault="00705B9F" w:rsidP="00705B9F"/>
        </w:tc>
        <w:tc>
          <w:tcPr>
            <w:tcW w:w="1246" w:type="dxa"/>
            <w:tcBorders>
              <w:top w:val="single" w:sz="4" w:space="0" w:color="auto"/>
              <w:bottom w:val="single" w:sz="4" w:space="0" w:color="auto"/>
            </w:tcBorders>
            <w:shd w:val="clear" w:color="auto" w:fill="BFBFBF" w:themeFill="background1" w:themeFillShade="BF"/>
            <w:vAlign w:val="center"/>
          </w:tcPr>
          <w:p w14:paraId="04F09C2B" w14:textId="77777777" w:rsidR="00705B9F" w:rsidRPr="003F6885" w:rsidRDefault="00705B9F" w:rsidP="00705B9F"/>
        </w:tc>
        <w:tc>
          <w:tcPr>
            <w:tcW w:w="1104" w:type="dxa"/>
            <w:tcBorders>
              <w:top w:val="single" w:sz="4" w:space="0" w:color="auto"/>
              <w:bottom w:val="single" w:sz="4" w:space="0" w:color="auto"/>
            </w:tcBorders>
            <w:shd w:val="clear" w:color="auto" w:fill="BFBFBF" w:themeFill="background1" w:themeFillShade="BF"/>
            <w:vAlign w:val="center"/>
          </w:tcPr>
          <w:p w14:paraId="1DA3DCCA" w14:textId="77777777" w:rsidR="00705B9F" w:rsidRPr="003F6885" w:rsidRDefault="00705B9F" w:rsidP="00705B9F"/>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3259E995" w14:textId="77777777" w:rsidR="00705B9F" w:rsidRPr="003F6885" w:rsidRDefault="00705B9F" w:rsidP="00705B9F"/>
        </w:tc>
      </w:tr>
      <w:tr w:rsidR="00705B9F" w14:paraId="1F16A49D" w14:textId="77777777" w:rsidTr="7233CF13">
        <w:trPr>
          <w:trHeight w:val="567"/>
        </w:trPr>
        <w:tc>
          <w:tcPr>
            <w:tcW w:w="1271" w:type="dxa"/>
            <w:tcBorders>
              <w:left w:val="single" w:sz="4" w:space="0" w:color="auto"/>
            </w:tcBorders>
            <w:shd w:val="clear" w:color="auto" w:fill="BFBFBF" w:themeFill="background1" w:themeFillShade="BF"/>
            <w:vAlign w:val="center"/>
          </w:tcPr>
          <w:p w14:paraId="6BD7B8B8" w14:textId="7C9304AB" w:rsidR="00705B9F" w:rsidRPr="003F6885" w:rsidRDefault="00705B9F" w:rsidP="00705B9F">
            <w:pPr>
              <w:rPr>
                <w:b/>
                <w:bCs/>
              </w:rPr>
            </w:pPr>
            <w:r w:rsidRPr="003F6885">
              <w:rPr>
                <w:b/>
                <w:bCs/>
              </w:rPr>
              <w:t>CE</w:t>
            </w:r>
          </w:p>
        </w:tc>
        <w:tc>
          <w:tcPr>
            <w:tcW w:w="4083" w:type="dxa"/>
            <w:shd w:val="clear" w:color="auto" w:fill="BFBFBF" w:themeFill="background1" w:themeFillShade="BF"/>
            <w:vAlign w:val="center"/>
          </w:tcPr>
          <w:p w14:paraId="4DD650AC" w14:textId="77777777" w:rsidR="00705B9F" w:rsidRPr="003F6885" w:rsidRDefault="00705B9F" w:rsidP="00705B9F"/>
        </w:tc>
        <w:tc>
          <w:tcPr>
            <w:tcW w:w="1104" w:type="dxa"/>
            <w:shd w:val="clear" w:color="auto" w:fill="BFBFBF" w:themeFill="background1" w:themeFillShade="BF"/>
            <w:vAlign w:val="center"/>
          </w:tcPr>
          <w:p w14:paraId="31E1AAA1" w14:textId="77777777" w:rsidR="00705B9F" w:rsidRPr="003F6885" w:rsidRDefault="00705B9F" w:rsidP="00705B9F"/>
        </w:tc>
        <w:tc>
          <w:tcPr>
            <w:tcW w:w="908" w:type="dxa"/>
            <w:shd w:val="clear" w:color="auto" w:fill="BFBFBF" w:themeFill="background1" w:themeFillShade="BF"/>
            <w:vAlign w:val="center"/>
          </w:tcPr>
          <w:p w14:paraId="395BBBA7" w14:textId="77777777" w:rsidR="00705B9F" w:rsidRPr="003F6885" w:rsidRDefault="00705B9F" w:rsidP="00705B9F"/>
        </w:tc>
        <w:tc>
          <w:tcPr>
            <w:tcW w:w="1706" w:type="dxa"/>
            <w:shd w:val="clear" w:color="auto" w:fill="BFBFBF" w:themeFill="background1" w:themeFillShade="BF"/>
            <w:vAlign w:val="center"/>
          </w:tcPr>
          <w:p w14:paraId="0F3AD55B" w14:textId="77777777" w:rsidR="00705B9F" w:rsidRPr="003F6885" w:rsidRDefault="00705B9F" w:rsidP="00705B9F"/>
        </w:tc>
        <w:tc>
          <w:tcPr>
            <w:tcW w:w="1246" w:type="dxa"/>
            <w:shd w:val="clear" w:color="auto" w:fill="BFBFBF" w:themeFill="background1" w:themeFillShade="BF"/>
            <w:vAlign w:val="center"/>
          </w:tcPr>
          <w:p w14:paraId="5F17B5CF" w14:textId="77777777" w:rsidR="00705B9F" w:rsidRPr="003F6885" w:rsidRDefault="00705B9F" w:rsidP="00705B9F"/>
        </w:tc>
        <w:tc>
          <w:tcPr>
            <w:tcW w:w="1104" w:type="dxa"/>
            <w:shd w:val="clear" w:color="auto" w:fill="BFBFBF" w:themeFill="background1" w:themeFillShade="BF"/>
            <w:vAlign w:val="center"/>
          </w:tcPr>
          <w:p w14:paraId="2BA6B76B" w14:textId="77777777" w:rsidR="00705B9F" w:rsidRPr="003F6885" w:rsidRDefault="00705B9F" w:rsidP="00705B9F"/>
        </w:tc>
        <w:tc>
          <w:tcPr>
            <w:tcW w:w="2754" w:type="dxa"/>
            <w:tcBorders>
              <w:right w:val="single" w:sz="4" w:space="0" w:color="auto"/>
            </w:tcBorders>
            <w:shd w:val="clear" w:color="auto" w:fill="BFBFBF" w:themeFill="background1" w:themeFillShade="BF"/>
            <w:vAlign w:val="center"/>
          </w:tcPr>
          <w:p w14:paraId="35D748F5" w14:textId="484AA3CD" w:rsidR="00705B9F" w:rsidRPr="003F6885" w:rsidRDefault="00705B9F" w:rsidP="00705B9F"/>
        </w:tc>
      </w:tr>
      <w:tr w:rsidR="00705B9F" w14:paraId="5D1F4DA4" w14:textId="77777777" w:rsidTr="7233CF1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7DDB3222" w14:textId="5616EF4E" w:rsidR="00705B9F" w:rsidRDefault="00705B9F" w:rsidP="00705B9F">
            <w:pPr>
              <w:pStyle w:val="Lijstalinea"/>
              <w:numPr>
                <w:ilvl w:val="0"/>
                <w:numId w:val="1"/>
              </w:numPr>
              <w:spacing w:after="0" w:line="240" w:lineRule="auto"/>
            </w:pPr>
            <w:r>
              <w:t>Uitzondering: K1/K2/K3 zijn algemene vaardigheden en kunnen in alle SE toetsen worden getoetst</w:t>
            </w:r>
          </w:p>
        </w:tc>
      </w:tr>
    </w:tbl>
    <w:p w14:paraId="0489A4D5" w14:textId="41724D0D" w:rsidR="00B02C0E" w:rsidRDefault="00B02C0E"/>
    <w:sectPr w:rsidR="00B02C0E" w:rsidSect="009E1933">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36BF" w14:textId="77777777" w:rsidR="00A729AB" w:rsidRDefault="00A729AB" w:rsidP="009E1933">
      <w:pPr>
        <w:spacing w:after="0" w:line="240" w:lineRule="auto"/>
      </w:pPr>
      <w:r>
        <w:separator/>
      </w:r>
    </w:p>
  </w:endnote>
  <w:endnote w:type="continuationSeparator" w:id="0">
    <w:p w14:paraId="7C66A825" w14:textId="77777777" w:rsidR="00A729AB" w:rsidRDefault="00A729AB" w:rsidP="009E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7300" w14:textId="77777777" w:rsidR="00A729AB" w:rsidRDefault="00A729AB" w:rsidP="009E1933">
      <w:pPr>
        <w:spacing w:after="0" w:line="240" w:lineRule="auto"/>
      </w:pPr>
      <w:r>
        <w:separator/>
      </w:r>
    </w:p>
  </w:footnote>
  <w:footnote w:type="continuationSeparator" w:id="0">
    <w:p w14:paraId="79790055" w14:textId="77777777" w:rsidR="00A729AB" w:rsidRDefault="00A729AB" w:rsidP="009E1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51FC" w14:textId="37DB29DD" w:rsidR="009E1933" w:rsidRPr="00B0272B" w:rsidRDefault="003E1D32" w:rsidP="009E1933">
    <w:pPr>
      <w:pStyle w:val="Normaalweb"/>
      <w:rPr>
        <w:rFonts w:ascii="Calibri" w:hAnsi="Calibri"/>
      </w:rPr>
    </w:pPr>
    <w:r w:rsidRPr="00D8481D">
      <w:rPr>
        <w:rFonts w:cstheme="minorHAnsi"/>
        <w:noProof/>
      </w:rPr>
      <w:drawing>
        <wp:anchor distT="0" distB="0" distL="114300" distR="114300" simplePos="0" relativeHeight="251658240" behindDoc="0" locked="0" layoutInCell="1" allowOverlap="1" wp14:anchorId="75DB453A" wp14:editId="34828BBE">
          <wp:simplePos x="0" y="0"/>
          <wp:positionH relativeFrom="column">
            <wp:posOffset>7334983</wp:posOffset>
          </wp:positionH>
          <wp:positionV relativeFrom="paragraph">
            <wp:posOffset>-184597</wp:posOffset>
          </wp:positionV>
          <wp:extent cx="1242060" cy="737235"/>
          <wp:effectExtent l="0" t="0" r="0" b="0"/>
          <wp:wrapThrough wrapText="bothSides">
            <wp:wrapPolygon edited="0">
              <wp:start x="16564" y="3349"/>
              <wp:lineTo x="0" y="4465"/>
              <wp:lineTo x="0" y="11163"/>
              <wp:lineTo x="663" y="16186"/>
              <wp:lineTo x="11264" y="17860"/>
              <wp:lineTo x="13252" y="17860"/>
              <wp:lineTo x="13914" y="16744"/>
              <wp:lineTo x="14577" y="13395"/>
              <wp:lineTo x="21202" y="12837"/>
              <wp:lineTo x="21202" y="6698"/>
              <wp:lineTo x="18552" y="3349"/>
              <wp:lineTo x="16564" y="3349"/>
            </wp:wrapPolygon>
          </wp:wrapThrough>
          <wp:docPr id="2" name="Afbeelding 2" descr="C:\Users\ihuizinga_ovo01\AppData\Local\Microsoft\Windows\INetCache\Content.MSO\5D08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uizinga_ovo01\AppData\Local\Microsoft\Windows\INetCache\Content.MSO\5D0895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933" w:rsidRPr="00B0272B">
      <w:rPr>
        <w:rFonts w:ascii="Calibri" w:hAnsi="Calibri"/>
      </w:rPr>
      <w:t xml:space="preserve">Programma van Toetsing en Afsluiting – </w:t>
    </w:r>
    <w:r w:rsidR="00D650E3">
      <w:rPr>
        <w:rFonts w:ascii="Calibri" w:hAnsi="Calibri"/>
      </w:rPr>
      <w:t xml:space="preserve"> </w:t>
    </w:r>
    <w:r w:rsidR="00AF2763">
      <w:rPr>
        <w:rFonts w:ascii="Calibri" w:hAnsi="Calibri"/>
      </w:rPr>
      <w:t>K</w:t>
    </w:r>
    <w:r w:rsidR="00D650E3">
      <w:rPr>
        <w:rFonts w:ascii="Calibri" w:hAnsi="Calibri"/>
      </w:rPr>
      <w:t>B</w:t>
    </w:r>
    <w:r w:rsidR="00352B9B">
      <w:rPr>
        <w:rFonts w:ascii="Calibri" w:hAnsi="Calibri"/>
      </w:rPr>
      <w:tab/>
    </w:r>
    <w:r w:rsidR="00352B9B">
      <w:rPr>
        <w:rFonts w:ascii="Calibri" w:hAnsi="Calibri"/>
      </w:rPr>
      <w:tab/>
    </w:r>
    <w:r w:rsidR="00352B9B">
      <w:rPr>
        <w:rFonts w:ascii="Calibri" w:hAnsi="Calibri"/>
      </w:rPr>
      <w:tab/>
    </w:r>
    <w:proofErr w:type="spellStart"/>
    <w:r w:rsidR="00352B9B">
      <w:rPr>
        <w:rFonts w:ascii="Calibri" w:hAnsi="Calibri"/>
      </w:rPr>
      <w:t>Omnia</w:t>
    </w:r>
    <w:proofErr w:type="spellEnd"/>
    <w:r w:rsidR="00352B9B">
      <w:rPr>
        <w:rFonts w:ascii="Calibri" w:hAnsi="Calibri"/>
      </w:rPr>
      <w:t xml:space="preserve"> College</w:t>
    </w:r>
  </w:p>
  <w:p w14:paraId="1042551D" w14:textId="71341686" w:rsidR="009E1933" w:rsidRDefault="009E1933">
    <w:pPr>
      <w:pStyle w:val="Koptekst"/>
    </w:pPr>
  </w:p>
  <w:p w14:paraId="3B3E8607" w14:textId="77777777" w:rsidR="009E1933" w:rsidRDefault="009E19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376E"/>
    <w:multiLevelType w:val="hybridMultilevel"/>
    <w:tmpl w:val="DD0E1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58906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33"/>
    <w:rsid w:val="00000C31"/>
    <w:rsid w:val="000338CD"/>
    <w:rsid w:val="00034DF7"/>
    <w:rsid w:val="00052DC8"/>
    <w:rsid w:val="000539BB"/>
    <w:rsid w:val="000677F2"/>
    <w:rsid w:val="00097A3D"/>
    <w:rsid w:val="000B08FE"/>
    <w:rsid w:val="00104974"/>
    <w:rsid w:val="001617C9"/>
    <w:rsid w:val="00192841"/>
    <w:rsid w:val="001A3E85"/>
    <w:rsid w:val="001B33A7"/>
    <w:rsid w:val="001E16D3"/>
    <w:rsid w:val="001E651E"/>
    <w:rsid w:val="00201724"/>
    <w:rsid w:val="00207C1E"/>
    <w:rsid w:val="00241C70"/>
    <w:rsid w:val="00274EBF"/>
    <w:rsid w:val="00283649"/>
    <w:rsid w:val="00283977"/>
    <w:rsid w:val="002D376E"/>
    <w:rsid w:val="002F1A25"/>
    <w:rsid w:val="002F7CFE"/>
    <w:rsid w:val="003448C4"/>
    <w:rsid w:val="00352B9B"/>
    <w:rsid w:val="003736D3"/>
    <w:rsid w:val="0039200E"/>
    <w:rsid w:val="003E1D32"/>
    <w:rsid w:val="003F6885"/>
    <w:rsid w:val="00425B94"/>
    <w:rsid w:val="004B3617"/>
    <w:rsid w:val="004F6ECD"/>
    <w:rsid w:val="005171E8"/>
    <w:rsid w:val="00574A9C"/>
    <w:rsid w:val="0063144F"/>
    <w:rsid w:val="006514DA"/>
    <w:rsid w:val="006665C0"/>
    <w:rsid w:val="00667FF3"/>
    <w:rsid w:val="006823BE"/>
    <w:rsid w:val="00690766"/>
    <w:rsid w:val="00695FA8"/>
    <w:rsid w:val="006B5E50"/>
    <w:rsid w:val="006D1732"/>
    <w:rsid w:val="006F2C4B"/>
    <w:rsid w:val="00705B9F"/>
    <w:rsid w:val="00716C7F"/>
    <w:rsid w:val="00765EA0"/>
    <w:rsid w:val="007A3ADD"/>
    <w:rsid w:val="007C43D1"/>
    <w:rsid w:val="007F728E"/>
    <w:rsid w:val="00842473"/>
    <w:rsid w:val="008469E4"/>
    <w:rsid w:val="00846B90"/>
    <w:rsid w:val="008D5D48"/>
    <w:rsid w:val="008E4B16"/>
    <w:rsid w:val="00966194"/>
    <w:rsid w:val="00992387"/>
    <w:rsid w:val="00997E9B"/>
    <w:rsid w:val="009C388D"/>
    <w:rsid w:val="009C5F30"/>
    <w:rsid w:val="009E1933"/>
    <w:rsid w:val="009E1CDF"/>
    <w:rsid w:val="009F3F1C"/>
    <w:rsid w:val="00A34C67"/>
    <w:rsid w:val="00A729AB"/>
    <w:rsid w:val="00A80CEC"/>
    <w:rsid w:val="00AB308E"/>
    <w:rsid w:val="00AB3716"/>
    <w:rsid w:val="00AD29A1"/>
    <w:rsid w:val="00AF2763"/>
    <w:rsid w:val="00B0272B"/>
    <w:rsid w:val="00B02C0E"/>
    <w:rsid w:val="00B04DD4"/>
    <w:rsid w:val="00B36C6E"/>
    <w:rsid w:val="00B5170B"/>
    <w:rsid w:val="00B8427C"/>
    <w:rsid w:val="00BA7E05"/>
    <w:rsid w:val="00BB2BBD"/>
    <w:rsid w:val="00BE650F"/>
    <w:rsid w:val="00C21C1B"/>
    <w:rsid w:val="00C93242"/>
    <w:rsid w:val="00CC034E"/>
    <w:rsid w:val="00CF18A8"/>
    <w:rsid w:val="00D02E2F"/>
    <w:rsid w:val="00D45EC1"/>
    <w:rsid w:val="00D6226B"/>
    <w:rsid w:val="00D650E3"/>
    <w:rsid w:val="00DD51D2"/>
    <w:rsid w:val="00E03A30"/>
    <w:rsid w:val="00E03F79"/>
    <w:rsid w:val="00E12718"/>
    <w:rsid w:val="00E21384"/>
    <w:rsid w:val="00E53361"/>
    <w:rsid w:val="00E710E5"/>
    <w:rsid w:val="00E82F95"/>
    <w:rsid w:val="00E91482"/>
    <w:rsid w:val="00ED5DA1"/>
    <w:rsid w:val="00F02CAB"/>
    <w:rsid w:val="00F11129"/>
    <w:rsid w:val="00F262B7"/>
    <w:rsid w:val="00F44A5B"/>
    <w:rsid w:val="00F51BD6"/>
    <w:rsid w:val="00FB18C0"/>
    <w:rsid w:val="58EC1FC8"/>
    <w:rsid w:val="7233CF1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3806"/>
  <w15:chartTrackingRefBased/>
  <w15:docId w15:val="{43E82E55-BC3A-42B1-8D5C-CF5E3DC1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1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933"/>
  </w:style>
  <w:style w:type="paragraph" w:styleId="Voettekst">
    <w:name w:val="footer"/>
    <w:basedOn w:val="Standaard"/>
    <w:link w:val="VoettekstChar"/>
    <w:uiPriority w:val="99"/>
    <w:unhideWhenUsed/>
    <w:rsid w:val="009E1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933"/>
  </w:style>
  <w:style w:type="paragraph" w:styleId="Normaalweb">
    <w:name w:val="Normal (Web)"/>
    <w:basedOn w:val="Standaard"/>
    <w:uiPriority w:val="99"/>
    <w:semiHidden/>
    <w:unhideWhenUsed/>
    <w:rsid w:val="009E19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B04DD4"/>
    <w:pPr>
      <w:spacing w:after="200" w:line="276" w:lineRule="auto"/>
      <w:ind w:left="720"/>
      <w:contextualSpacing/>
    </w:pPr>
    <w:rPr>
      <w:kern w:val="0"/>
      <w14:ligatures w14:val="none"/>
    </w:rPr>
  </w:style>
  <w:style w:type="character" w:customStyle="1" w:styleId="LijstalineaChar">
    <w:name w:val="Lijstalinea Char"/>
    <w:basedOn w:val="Standaardalinea-lettertype"/>
    <w:link w:val="Lijstalinea"/>
    <w:uiPriority w:val="34"/>
    <w:rsid w:val="00B04DD4"/>
    <w:rPr>
      <w:kern w:val="0"/>
      <w14:ligatures w14:val="none"/>
    </w:rPr>
  </w:style>
  <w:style w:type="character" w:customStyle="1" w:styleId="normaltextrun">
    <w:name w:val="normaltextrun"/>
    <w:basedOn w:val="Standaardalinea-lettertype"/>
    <w:rsid w:val="00AB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4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6" ma:contentTypeDescription="Een nieuw document maken." ma:contentTypeScope="" ma:versionID="c2421641359e677da1700e7001342aea">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a815b5ba2a6ed0b39cdda54fb43e8e17"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 xmlns="c617fc32-b8f3-42af-9bec-61306b39ae5c">Archief</Categorie>
    <DocumentSetDescription xmlns="http://schemas.microsoft.com/sharepoint/v3" xsi:nil="true"/>
    <TaxCatchAll xmlns="e8ebe16a-d195-4e72-95c0-da04a478554c" xsi:nil="true"/>
    <lcf76f155ced4ddcb4097134ff3c332f xmlns="c617fc32-b8f3-42af-9bec-61306b39a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A1FA23-5699-4F3D-AEA0-AA6662946EEE}"/>
</file>

<file path=customXml/itemProps2.xml><?xml version="1.0" encoding="utf-8"?>
<ds:datastoreItem xmlns:ds="http://schemas.openxmlformats.org/officeDocument/2006/customXml" ds:itemID="{F007F6C8-BCBA-40E6-BC6F-D3696BDB20F0}"/>
</file>

<file path=customXml/itemProps3.xml><?xml version="1.0" encoding="utf-8"?>
<ds:datastoreItem xmlns:ds="http://schemas.openxmlformats.org/officeDocument/2006/customXml" ds:itemID="{9CA7A673-AB91-4718-B55C-140C3CF9A0FE}"/>
</file>

<file path=docProps/app.xml><?xml version="1.0" encoding="utf-8"?>
<Properties xmlns="http://schemas.openxmlformats.org/officeDocument/2006/extended-properties" xmlns:vt="http://schemas.openxmlformats.org/officeDocument/2006/docPropsVTypes">
  <Template>Normal</Template>
  <TotalTime>14</TotalTime>
  <Pages>3</Pages>
  <Words>316</Words>
  <Characters>1741</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Oirbans- Klerks</dc:creator>
  <cp:keywords/>
  <dc:description/>
  <cp:lastModifiedBy>Jessica Hakkesteegt</cp:lastModifiedBy>
  <cp:revision>21</cp:revision>
  <cp:lastPrinted>2024-05-06T12:07:00Z</cp:lastPrinted>
  <dcterms:created xsi:type="dcterms:W3CDTF">2024-06-05T13:18:00Z</dcterms:created>
  <dcterms:modified xsi:type="dcterms:W3CDTF">2024-10-08T13:39:00Z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ies>
</file>